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2167CA" w:rsidP="00126674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Protocollo n. 1598 del 20/07/2026</w:t>
      </w:r>
    </w:p>
    <w:p w:rsidR="00382136" w:rsidRDefault="00382136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82136" w:rsidRPr="00D009CF" w:rsidRDefault="002911DA" w:rsidP="002911DA">
      <w:pPr>
        <w:tabs>
          <w:tab w:val="left" w:pos="851"/>
        </w:tabs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        </w:t>
      </w:r>
      <w:r w:rsidR="00382136" w:rsidRPr="00D009CF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COMUNICATO I.Ri.Fo.R. N. </w:t>
      </w:r>
      <w:r w:rsidR="002167CA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17</w:t>
      </w:r>
    </w:p>
    <w:p w:rsidR="00006B0B" w:rsidRPr="00382136" w:rsidRDefault="002911DA" w:rsidP="002911DA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              </w:t>
      </w:r>
      <w:r w:rsidR="00382136" w:rsidRPr="00D009C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Questo comunicato è </w:t>
      </w:r>
      <w:r w:rsidR="00382136" w:rsidRPr="00D009CF">
        <w:rPr>
          <w:rFonts w:ascii="Times New Roman" w:eastAsia="Times New Roman" w:hAnsi="Times New Roman" w:cs="Times New Roman"/>
          <w:bCs/>
          <w:i/>
          <w:sz w:val="16"/>
          <w:szCs w:val="16"/>
          <w:lang w:eastAsia="it-IT"/>
        </w:rPr>
        <w:t xml:space="preserve">presente in forma digitale sul sito internet </w:t>
      </w:r>
      <w:hyperlink r:id="rId8" w:history="1">
        <w:r w:rsidR="00382136" w:rsidRPr="00D009CF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it-IT"/>
          </w:rPr>
          <w:t>http://www.irifor.eu</w:t>
        </w:r>
      </w:hyperlink>
      <w:r w:rsidR="00382136" w:rsidRPr="00D009CF"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  <w:t>/</w:t>
      </w:r>
    </w:p>
    <w:p w:rsidR="00006B0B" w:rsidRDefault="00006B0B" w:rsidP="00006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2136" w:rsidRDefault="00382136" w:rsidP="00006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E4BC9" w:rsidRDefault="00DE4BC9" w:rsidP="00382136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      </w:t>
      </w:r>
      <w:r w:rsidR="0038213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</w:t>
      </w:r>
      <w:r w:rsidR="004C2551"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GGETTO: Bando I.Ri.Fo.R. 2026: “Corso di Formazione e aggiornamento</w:t>
      </w:r>
      <w:r w:rsidR="0038213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 </w:t>
      </w:r>
    </w:p>
    <w:p w:rsidR="004C2551" w:rsidRDefault="00DE4BC9" w:rsidP="00382136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      </w:t>
      </w:r>
      <w:r w:rsidR="004C25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professionale </w:t>
      </w:r>
      <w:r w:rsidR="004C2551"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per </w:t>
      </w:r>
      <w:r w:rsidR="004C25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</w:t>
      </w:r>
      <w:r w:rsidR="004C2551"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ocenti con disabilità visiva”</w:t>
      </w:r>
    </w:p>
    <w:p w:rsidR="004C2551" w:rsidRPr="002D701F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2136" w:rsidRPr="00AC0809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Art. 1 – Finalità del Corso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’ 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I.Ri.Fo.R.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ente accreditato dal Ministero dell’Istruzione e del Merito, ai sensi della Direttiva n. 170/2016,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promuove per l’anno scolastico 2026/2027</w:t>
      </w:r>
      <w:r w:rsidR="0038213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un percorso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forma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zione e aggiornamento della durata 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30 ore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dedicato ai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docenti con disabilità visiva</w:t>
      </w:r>
      <w:r w:rsidR="0038213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servizio nella scuola di ogni ordine e grado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8543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percorso nasce dall'esigenza di fornire strumenti concreti per affrontare con efficacia le sfide della professione docente, valorizzando l'autonomia professionale, l'utilizzo delle tecnologie </w:t>
      </w:r>
      <w:proofErr w:type="spellStart"/>
      <w:r w:rsidRPr="00D8543D">
        <w:rPr>
          <w:rFonts w:ascii="Times New Roman" w:eastAsia="Times New Roman" w:hAnsi="Times New Roman" w:cs="Times New Roman"/>
          <w:sz w:val="24"/>
          <w:szCs w:val="24"/>
          <w:lang w:eastAsia="it-IT"/>
        </w:rPr>
        <w:t>assistive</w:t>
      </w:r>
      <w:proofErr w:type="spellEnd"/>
      <w:r w:rsidRPr="00D8543D">
        <w:rPr>
          <w:rFonts w:ascii="Times New Roman" w:eastAsia="Times New Roman" w:hAnsi="Times New Roman" w:cs="Times New Roman"/>
          <w:sz w:val="24"/>
          <w:szCs w:val="24"/>
          <w:lang w:eastAsia="it-IT"/>
        </w:rPr>
        <w:t>, la gestione della classe, la conoscenza della normativa scolastica e lo sviluppo di strategie organizzative e relazionali.</w:t>
      </w:r>
    </w:p>
    <w:p w:rsidR="00382136" w:rsidRDefault="00382136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2136" w:rsidRPr="00382136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8213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Competenze attese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Gestire la classe con strategie efficaci anche in assenza del controllo visivo.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Utilizzare in autonomia tecnologie </w:t>
      </w:r>
      <w:proofErr w:type="spellStart"/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assistive</w:t>
      </w:r>
      <w:proofErr w:type="spellEnd"/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strumenti digitali.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Operare sui principali registri elettronici.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Conoscere il quadro normativo della professione docente.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Organizzare l'attività didattica nel rispetto di sicurezza, privacy e inclusione.</w:t>
      </w: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2136" w:rsidRPr="00AC0809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Art. 2 – Destinatari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Il corso è ri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servato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docenti con disabilità visiva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ruolo o con contratto a tempo determinato in servizio presso scuole pubbliche o paritarie di ogni ordine e grado. 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numero massimo dei partecipanti è fissato in </w:t>
      </w: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48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suddivisi in due classi da 24.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82136" w:rsidRPr="00AC0809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Art. 3 – Struttura del Corso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Durata complessiva: 30 ore.</w:t>
      </w:r>
    </w:p>
    <w:p w:rsidR="004C2551" w:rsidRPr="00BD07EA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ore online in modalità sincrona attraverso la piattaforma Zoom.</w:t>
      </w:r>
    </w:p>
    <w:p w:rsidR="004C2551" w:rsidRDefault="004C2551" w:rsidP="004C2551">
      <w:pPr>
        <w:pStyle w:val="Paragrafoelenco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ore in presenza concentrate in un unico weekend residenziale presso l'Istituto dei Ciechi "Francesco Cavazza" di Bologna.</w:t>
      </w:r>
    </w:p>
    <w:p w:rsidR="00382136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r w:rsidR="0038213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</w:t>
      </w:r>
    </w:p>
    <w:p w:rsidR="004C2551" w:rsidRPr="00317467" w:rsidRDefault="00382136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</w:t>
      </w:r>
      <w:r w:rsidR="004C2551">
        <w:rPr>
          <w:rFonts w:ascii="Times New Roman" w:eastAsia="Times New Roman" w:hAnsi="Times New Roman" w:cs="Times New Roman"/>
          <w:sz w:val="24"/>
          <w:szCs w:val="24"/>
          <w:lang w:eastAsia="it-IT"/>
        </w:rPr>
        <w:t>Il corso prevede la presenza di un tutor d’aula.</w:t>
      </w:r>
    </w:p>
    <w:p w:rsidR="004C2551" w:rsidRDefault="00382136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</w:t>
      </w:r>
      <w:r w:rsidR="004C2551"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Il calendario definitivo sarà comunicato dopo la chiusura delle iscrizioni.</w:t>
      </w:r>
    </w:p>
    <w:p w:rsidR="001B43D3" w:rsidRDefault="001B43D3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1B43D3" w:rsidRDefault="001B43D3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C2551" w:rsidRDefault="004C2551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ROGRAMMA</w:t>
      </w:r>
    </w:p>
    <w:p w:rsidR="00382136" w:rsidRDefault="00382136" w:rsidP="0038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C2551" w:rsidRPr="000313A9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Modulo 1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–</w:t>
      </w:r>
      <w:r w:rsidRPr="000313A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Autorevolezza, comunicazione ed empatia nelle dinamiche educative e</w:t>
      </w:r>
      <w:r w:rsidRPr="000313A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gestione della classe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(5 ore online divise in due momenti)</w:t>
      </w:r>
    </w:p>
    <w:p w:rsidR="004C2551" w:rsidRPr="000313A9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Modulo 2 – Relazioni professionali (2 ore online e 2 ore in presenza)</w:t>
      </w:r>
    </w:p>
    <w:p w:rsidR="004C2551" w:rsidRPr="007606E1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Modulo 3 – Tecnologie </w:t>
      </w:r>
      <w:proofErr w:type="spellStart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assistive</w:t>
      </w:r>
      <w:proofErr w:type="spellEnd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didattica digitale (1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4 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ore in presenza): screen </w:t>
      </w:r>
      <w:proofErr w:type="spellStart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reader</w:t>
      </w:r>
      <w:proofErr w:type="spellEnd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, display Braille, OCR, Intelligenza Artificiale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accessibilità dei documenti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registri elettronici, preparazione di materiali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lezioni 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didattic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he accessibili</w:t>
      </w:r>
    </w:p>
    <w:p w:rsidR="004C2551" w:rsidRPr="000313A9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Modulo 4 - Normativa scolastica (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7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ore online): legislazione scolastica, sicurezza, privacy, GDPR, PCTO, responsabilità professionale.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1B43D3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Metodologia didattica</w:t>
      </w:r>
    </w:p>
    <w:p w:rsidR="004C2551" w:rsidRPr="000313A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Lezioni online e frontali, laboratori pratici, esercitazioni guidate, confronto tra pari e </w:t>
      </w:r>
      <w:proofErr w:type="spellStart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problem</w:t>
      </w:r>
      <w:proofErr w:type="spellEnd"/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solving.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1B43D3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1B43D3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Verifica finale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È prevista una prova finale costituita da un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Pr="000313A9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esercitazione pratica e da un questionario di verifica degli apprendimenti. Il superamento della prova consentirà il rilascio dell'attestato finale.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AC080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Art. 4 – Modalità di selezione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Qualora le domande superino i posti disponibili, le candidature saranno valutate da una Commissione nominata dal CDAN dell’I.Ri.Fo.R., composta da tre membri. La Commissione formerà la graduatoria tenendo conto di: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motivazione del candidato;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ricaduta professionale del corso;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necessità formative documentate;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equilibrio tra ordini e gradi di scuola</w:t>
      </w:r>
      <w:r w:rsidR="001B43D3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0F6558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F6558">
        <w:rPr>
          <w:rFonts w:ascii="Times New Roman" w:eastAsia="Times New Roman" w:hAnsi="Times New Roman" w:cs="Times New Roman"/>
          <w:sz w:val="24"/>
          <w:szCs w:val="24"/>
          <w:lang w:eastAsia="it-IT"/>
        </w:rPr>
        <w:t>A parità di valutazione costituiranno criteri preferenziali: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maggiore anzianità di servizio;</w:t>
      </w:r>
    </w:p>
    <w:p w:rsidR="004C2551" w:rsidRPr="00126E10" w:rsidRDefault="004C2551" w:rsidP="004C2551">
      <w:pPr>
        <w:pStyle w:val="Paragrafoelenco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26E10">
        <w:rPr>
          <w:rFonts w:ascii="Times New Roman" w:eastAsia="Times New Roman" w:hAnsi="Times New Roman" w:cs="Times New Roman"/>
          <w:sz w:val="24"/>
          <w:szCs w:val="24"/>
          <w:lang w:eastAsia="it-IT"/>
        </w:rPr>
        <w:t>ordine cronologico di presentazione della domanda.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AC080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Art. 5 – Domanda di partecipazione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domanda di ammissione al corso dovrà essere presentata </w:t>
      </w: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entro il </w:t>
      </w:r>
      <w:r w:rsidRPr="00E2280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15 settembre 2026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inviando un'e-mail all’indirizzo di posta elettronica: </w:t>
      </w:r>
      <w:hyperlink r:id="rId9" w:history="1">
        <w:r w:rsidRPr="002D701F">
          <w:rPr>
            <w:rStyle w:val="Collegamentoipertestuale"/>
            <w:rFonts w:ascii="Times New Roman" w:eastAsia="Times New Roman" w:hAnsi="Times New Roman" w:cs="Times New Roman"/>
            <w:b/>
            <w:bCs/>
            <w:sz w:val="24"/>
            <w:szCs w:val="24"/>
            <w:lang w:eastAsia="it-IT"/>
          </w:rPr>
          <w:t>archivio@irifor.eu</w:t>
        </w:r>
      </w:hyperlink>
      <w:r w:rsidR="001B43D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allegando:</w:t>
      </w:r>
    </w:p>
    <w:p w:rsidR="004C2551" w:rsidRPr="002D701F" w:rsidRDefault="004C2551" w:rsidP="004C2551">
      <w:pPr>
        <w:numPr>
          <w:ilvl w:val="0"/>
          <w:numId w:val="2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odulo di iscrizione</w:t>
      </w:r>
      <w:r w:rsidR="00BB39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(in allegato al comunicato)</w:t>
      </w:r>
    </w:p>
    <w:p w:rsidR="004C2551" w:rsidRPr="002D701F" w:rsidRDefault="004C2551" w:rsidP="004C2551">
      <w:pPr>
        <w:numPr>
          <w:ilvl w:val="0"/>
          <w:numId w:val="2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ocumento d’identità;</w:t>
      </w:r>
    </w:p>
    <w:p w:rsidR="004C2551" w:rsidRDefault="004C2551" w:rsidP="004C2551">
      <w:pPr>
        <w:numPr>
          <w:ilvl w:val="0"/>
          <w:numId w:val="2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CV</w:t>
      </w:r>
      <w:r w:rsidR="001B43D3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4C2551" w:rsidRDefault="004C2551" w:rsidP="004C2551">
      <w:pPr>
        <w:numPr>
          <w:ilvl w:val="0"/>
          <w:numId w:val="2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Attestazione di servizio</w:t>
      </w:r>
      <w:r w:rsidR="001B43D3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4C2551" w:rsidRPr="00D54D0A" w:rsidRDefault="004C2551" w:rsidP="004C2551">
      <w:pPr>
        <w:numPr>
          <w:ilvl w:val="0"/>
          <w:numId w:val="2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Breve lettera motivazionale (massimo una pagina).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C2551" w:rsidRPr="00AC080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Art. 6 – Quota di partecipazione</w:t>
      </w: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corso prevede una quota di partecipazione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individuale 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pari a </w:t>
      </w: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150,00 €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comprende il materiale didattico. È possibile utilizzare il bonus previsto dalla </w:t>
      </w:r>
      <w:r w:rsidRPr="002D701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Carta del Docente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pagare, in parte o totalmente, la quota d’iscrizione. 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spese di viaggio,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per i</w:t>
      </w:r>
      <w:r w:rsidR="00BB39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weekend in presenza</w:t>
      </w: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Bologna sono a totale carico dei partecipanti.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spese di vitto e alloggio sono a carico dell’I.Ri.Fo.R.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AC080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  <w:t>Art. 7 - Accreditamento e Attestato</w:t>
      </w:r>
    </w:p>
    <w:p w:rsidR="004C2551" w:rsidRPr="00BD07EA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L’I.Ri.Fo.R. ETS è ente accreditato dal MI</w:t>
      </w:r>
      <w:r w:rsidR="00BB39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 </w:t>
      </w: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formazione del personale della scuola. Questo corso è in via di registrazione sulla piattaforma S.O.F.I.A.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Ministero dell’Istruzione e del Merito. 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D07EA">
        <w:rPr>
          <w:rFonts w:ascii="Times New Roman" w:eastAsia="Times New Roman" w:hAnsi="Times New Roman" w:cs="Times New Roman"/>
          <w:sz w:val="24"/>
          <w:szCs w:val="24"/>
          <w:lang w:eastAsia="it-IT"/>
        </w:rPr>
        <w:t>L’attestato di partecipazione sarà rilasciato a seguito della verifica della partecipazione ad almeno l'80% delle ore totali di formazione previste dal programma.</w:t>
      </w: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AC0809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</w:pP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 xml:space="preserve">Art. </w:t>
      </w:r>
      <w:r w:rsidR="001B43D3"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>8</w:t>
      </w:r>
      <w:r w:rsidRPr="00AC0809">
        <w:rPr>
          <w:rFonts w:ascii="Times New Roman" w:eastAsia="Times New Roman" w:hAnsi="Times New Roman" w:cs="Times New Roman"/>
          <w:b/>
          <w:bCs/>
          <w:sz w:val="28"/>
          <w:szCs w:val="24"/>
          <w:lang w:eastAsia="it-IT"/>
        </w:rPr>
        <w:t xml:space="preserve"> – Trattamento dei dati personali</w:t>
      </w:r>
    </w:p>
    <w:p w:rsidR="004C2551" w:rsidRPr="002D701F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701F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del Regolamento Europeo (UE) n. 2016/679 (GDPR), la Fondazione I.Ri.Fo.R. ETS, in qualità di Titolare del trattamento, tratterà i dati personali e sensibili forniti dai candidati esclusivamente per le finalità connesse alla selezione, all'organizzazione e alla gestione del percorso formativo oggetto del presente bando, nel pieno rispetto delle tutele e dei diritti previsti dalla legge.</w:t>
      </w:r>
    </w:p>
    <w:p w:rsidR="004C2551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006B0B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C2551" w:rsidRPr="00006B0B" w:rsidRDefault="004C2551" w:rsidP="004C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B3904" w:rsidRPr="0044096C" w:rsidRDefault="00BB3904" w:rsidP="00BB3904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Vincenzo Massa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– Vice Presidente Nazionale</w:t>
      </w:r>
    </w:p>
    <w:p w:rsidR="006829A9" w:rsidRDefault="006829A9" w:rsidP="00BB3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D701F" w:rsidRDefault="002D701F" w:rsidP="005E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B3904" w:rsidRDefault="00B747FD" w:rsidP="005E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 1</w:t>
      </w:r>
    </w:p>
    <w:p w:rsidR="006829A9" w:rsidRPr="00006B0B" w:rsidRDefault="006829A9" w:rsidP="00006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747FD" w:rsidRDefault="00B747FD" w:rsidP="00682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747FD" w:rsidRDefault="00B747FD" w:rsidP="00682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E3308" w:rsidRDefault="005E3308" w:rsidP="00682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747F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</w:t>
      </w:r>
      <w:r w:rsidR="00BB3904" w:rsidRPr="00006B0B">
        <w:rPr>
          <w:rFonts w:ascii="Times New Roman" w:eastAsia="Times New Roman" w:hAnsi="Times New Roman" w:cs="Times New Roman"/>
          <w:sz w:val="24"/>
          <w:szCs w:val="24"/>
          <w:lang w:eastAsia="it-IT"/>
        </w:rPr>
        <w:t>MP (</w:t>
      </w:r>
      <w:r w:rsidR="00006B0B" w:rsidRPr="00006B0B">
        <w:rPr>
          <w:rFonts w:ascii="Times New Roman" w:eastAsia="Times New Roman" w:hAnsi="Times New Roman" w:cs="Times New Roman"/>
          <w:sz w:val="24"/>
          <w:szCs w:val="24"/>
          <w:lang w:eastAsia="it-IT"/>
        </w:rPr>
        <w:t>mp)</w:t>
      </w:r>
    </w:p>
    <w:p w:rsidR="00006B0B" w:rsidRPr="00006B0B" w:rsidRDefault="006829A9" w:rsidP="00682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70127">
        <w:rPr>
          <w:rFonts w:ascii="Times New Roman" w:eastAsia="Times New Roman" w:hAnsi="Times New Roman" w:cs="Times New Roman"/>
          <w:sz w:val="16"/>
          <w:szCs w:val="20"/>
          <w:lang w:eastAsia="it-IT"/>
        </w:rPr>
        <w:t xml:space="preserve"> </w:t>
      </w:r>
      <w:r w:rsidR="00B747FD">
        <w:rPr>
          <w:rFonts w:ascii="Times New Roman" w:eastAsia="Times New Roman" w:hAnsi="Times New Roman" w:cs="Times New Roman"/>
          <w:sz w:val="16"/>
          <w:szCs w:val="20"/>
          <w:lang w:eastAsia="it-IT"/>
        </w:rPr>
        <w:t xml:space="preserve">              </w:t>
      </w:r>
      <w:r w:rsidRPr="00570127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begin"/>
      </w:r>
      <w:r w:rsidRPr="00570127">
        <w:rPr>
          <w:rFonts w:ascii="Times New Roman" w:eastAsia="Times New Roman" w:hAnsi="Times New Roman" w:cs="Times New Roman"/>
          <w:sz w:val="16"/>
          <w:szCs w:val="20"/>
          <w:lang w:eastAsia="it-IT"/>
        </w:rPr>
        <w:instrText xml:space="preserve"> FILENAME  \p </w:instrText>
      </w:r>
      <w:r w:rsidRPr="00570127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separate"/>
      </w:r>
      <w:r w:rsidR="00BB3904">
        <w:rPr>
          <w:rFonts w:ascii="Times New Roman" w:eastAsia="Times New Roman" w:hAnsi="Times New Roman" w:cs="Times New Roman"/>
          <w:noProof/>
          <w:sz w:val="16"/>
          <w:szCs w:val="20"/>
          <w:lang w:eastAsia="it-IT"/>
        </w:rPr>
        <w:t>S:\Irifor\Paladino M\BANDI\Corso Docenti\Comunicato Corso Docenti.docx</w:t>
      </w:r>
      <w:r w:rsidRPr="00570127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end"/>
      </w:r>
      <w:r>
        <w:rPr>
          <w:rFonts w:ascii="Times New Roman" w:eastAsia="Times New Roman" w:hAnsi="Times New Roman" w:cs="Times New Roman"/>
          <w:sz w:val="16"/>
          <w:szCs w:val="20"/>
          <w:lang w:eastAsia="it-IT"/>
        </w:rPr>
        <w:t xml:space="preserve">  </w:t>
      </w:r>
    </w:p>
    <w:bookmarkEnd w:id="0"/>
    <w:p w:rsidR="00006B0B" w:rsidRPr="00006B0B" w:rsidRDefault="00006B0B" w:rsidP="00006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006B0B" w:rsidRPr="00006B0B" w:rsidSect="00FA75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786" w:rsidRDefault="00951786" w:rsidP="0062386E">
      <w:pPr>
        <w:spacing w:after="0" w:line="240" w:lineRule="auto"/>
      </w:pPr>
      <w:r>
        <w:separator/>
      </w:r>
    </w:p>
  </w:endnote>
  <w:endnote w:type="continuationSeparator" w:id="0">
    <w:p w:rsidR="00951786" w:rsidRDefault="00951786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786" w:rsidRDefault="00951786" w:rsidP="0062386E">
      <w:pPr>
        <w:spacing w:after="0" w:line="240" w:lineRule="auto"/>
      </w:pPr>
      <w:r>
        <w:separator/>
      </w:r>
    </w:p>
  </w:footnote>
  <w:footnote w:type="continuationSeparator" w:id="0">
    <w:p w:rsidR="00951786" w:rsidRDefault="00951786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062"/>
    <w:multiLevelType w:val="multilevel"/>
    <w:tmpl w:val="D068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914C2"/>
    <w:multiLevelType w:val="multilevel"/>
    <w:tmpl w:val="356C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A60F5"/>
    <w:multiLevelType w:val="hybridMultilevel"/>
    <w:tmpl w:val="34AE5276"/>
    <w:lvl w:ilvl="0" w:tplc="08CAAF02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915D27"/>
    <w:multiLevelType w:val="hybridMultilevel"/>
    <w:tmpl w:val="6DA85CF8"/>
    <w:lvl w:ilvl="0" w:tplc="23C81062">
      <w:start w:val="1"/>
      <w:numFmt w:val="lowerLetter"/>
      <w:lvlText w:val="%1)"/>
      <w:lvlJc w:val="left"/>
      <w:pPr>
        <w:ind w:left="213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5882969"/>
    <w:multiLevelType w:val="multilevel"/>
    <w:tmpl w:val="A890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37047"/>
    <w:multiLevelType w:val="multilevel"/>
    <w:tmpl w:val="5A46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045AA0"/>
    <w:multiLevelType w:val="multilevel"/>
    <w:tmpl w:val="0E926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F18F7"/>
    <w:multiLevelType w:val="hybridMultilevel"/>
    <w:tmpl w:val="F8021260"/>
    <w:lvl w:ilvl="0" w:tplc="20385C4A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07" w:hanging="360"/>
      </w:pPr>
    </w:lvl>
    <w:lvl w:ilvl="2" w:tplc="0410001B" w:tentative="1">
      <w:start w:val="1"/>
      <w:numFmt w:val="lowerRoman"/>
      <w:lvlText w:val="%3."/>
      <w:lvlJc w:val="right"/>
      <w:pPr>
        <w:ind w:left="2427" w:hanging="180"/>
      </w:pPr>
    </w:lvl>
    <w:lvl w:ilvl="3" w:tplc="0410000F" w:tentative="1">
      <w:start w:val="1"/>
      <w:numFmt w:val="decimal"/>
      <w:lvlText w:val="%4."/>
      <w:lvlJc w:val="left"/>
      <w:pPr>
        <w:ind w:left="3147" w:hanging="360"/>
      </w:pPr>
    </w:lvl>
    <w:lvl w:ilvl="4" w:tplc="04100019" w:tentative="1">
      <w:start w:val="1"/>
      <w:numFmt w:val="lowerLetter"/>
      <w:lvlText w:val="%5."/>
      <w:lvlJc w:val="left"/>
      <w:pPr>
        <w:ind w:left="3867" w:hanging="360"/>
      </w:pPr>
    </w:lvl>
    <w:lvl w:ilvl="5" w:tplc="0410001B" w:tentative="1">
      <w:start w:val="1"/>
      <w:numFmt w:val="lowerRoman"/>
      <w:lvlText w:val="%6."/>
      <w:lvlJc w:val="right"/>
      <w:pPr>
        <w:ind w:left="4587" w:hanging="180"/>
      </w:pPr>
    </w:lvl>
    <w:lvl w:ilvl="6" w:tplc="0410000F" w:tentative="1">
      <w:start w:val="1"/>
      <w:numFmt w:val="decimal"/>
      <w:lvlText w:val="%7."/>
      <w:lvlJc w:val="left"/>
      <w:pPr>
        <w:ind w:left="5307" w:hanging="360"/>
      </w:pPr>
    </w:lvl>
    <w:lvl w:ilvl="7" w:tplc="04100019" w:tentative="1">
      <w:start w:val="1"/>
      <w:numFmt w:val="lowerLetter"/>
      <w:lvlText w:val="%8."/>
      <w:lvlJc w:val="left"/>
      <w:pPr>
        <w:ind w:left="6027" w:hanging="360"/>
      </w:pPr>
    </w:lvl>
    <w:lvl w:ilvl="8" w:tplc="0410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 w15:restartNumberingAfterBreak="0">
    <w:nsid w:val="240A3C95"/>
    <w:multiLevelType w:val="multilevel"/>
    <w:tmpl w:val="9E4C2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7B48A7"/>
    <w:multiLevelType w:val="multilevel"/>
    <w:tmpl w:val="C1A8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6B0970"/>
    <w:multiLevelType w:val="hybridMultilevel"/>
    <w:tmpl w:val="6B16941E"/>
    <w:lvl w:ilvl="0" w:tplc="AEEC44D8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B6A4874"/>
    <w:multiLevelType w:val="hybridMultilevel"/>
    <w:tmpl w:val="A7F63B0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5F4886"/>
    <w:multiLevelType w:val="hybridMultilevel"/>
    <w:tmpl w:val="6CF6B4C8"/>
    <w:lvl w:ilvl="0" w:tplc="DA069250"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36825449"/>
    <w:multiLevelType w:val="hybridMultilevel"/>
    <w:tmpl w:val="CB448726"/>
    <w:lvl w:ilvl="0" w:tplc="3550B4C8">
      <w:start w:val="1"/>
      <w:numFmt w:val="lowerLetter"/>
      <w:lvlText w:val="%1)"/>
      <w:lvlJc w:val="left"/>
      <w:pPr>
        <w:ind w:left="720" w:hanging="360"/>
      </w:pPr>
      <w:rPr>
        <w:rFonts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40BE"/>
    <w:multiLevelType w:val="multilevel"/>
    <w:tmpl w:val="F764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9F2A98"/>
    <w:multiLevelType w:val="multilevel"/>
    <w:tmpl w:val="A148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4F53F1"/>
    <w:multiLevelType w:val="hybridMultilevel"/>
    <w:tmpl w:val="335CBB3C"/>
    <w:lvl w:ilvl="0" w:tplc="8C9A51BE">
      <w:start w:val="3"/>
      <w:numFmt w:val="lowerLetter"/>
      <w:lvlText w:val="%1)"/>
      <w:lvlJc w:val="left"/>
      <w:pPr>
        <w:ind w:left="90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1B62842"/>
    <w:multiLevelType w:val="multilevel"/>
    <w:tmpl w:val="3D9C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AC0133"/>
    <w:multiLevelType w:val="multilevel"/>
    <w:tmpl w:val="3A6A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716745"/>
    <w:multiLevelType w:val="multilevel"/>
    <w:tmpl w:val="444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18764C"/>
    <w:multiLevelType w:val="hybridMultilevel"/>
    <w:tmpl w:val="4694FC04"/>
    <w:lvl w:ilvl="0" w:tplc="52AE5A6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324F4"/>
    <w:multiLevelType w:val="hybridMultilevel"/>
    <w:tmpl w:val="78CA5BB6"/>
    <w:lvl w:ilvl="0" w:tplc="AA4CD574">
      <w:start w:val="1"/>
      <w:numFmt w:val="lowerLetter"/>
      <w:lvlText w:val="%1)"/>
      <w:lvlJc w:val="left"/>
      <w:pPr>
        <w:ind w:left="643" w:hanging="360"/>
      </w:pPr>
      <w:rPr>
        <w:rFonts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76AD2986"/>
    <w:multiLevelType w:val="multilevel"/>
    <w:tmpl w:val="81565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21"/>
  </w:num>
  <w:num w:numId="5">
    <w:abstractNumId w:val="2"/>
  </w:num>
  <w:num w:numId="6">
    <w:abstractNumId w:val="3"/>
  </w:num>
  <w:num w:numId="7">
    <w:abstractNumId w:val="7"/>
  </w:num>
  <w:num w:numId="8">
    <w:abstractNumId w:val="16"/>
  </w:num>
  <w:num w:numId="9">
    <w:abstractNumId w:val="8"/>
  </w:num>
  <w:num w:numId="10">
    <w:abstractNumId w:val="0"/>
  </w:num>
  <w:num w:numId="11">
    <w:abstractNumId w:val="22"/>
  </w:num>
  <w:num w:numId="12">
    <w:abstractNumId w:val="14"/>
  </w:num>
  <w:num w:numId="13">
    <w:abstractNumId w:val="15"/>
  </w:num>
  <w:num w:numId="14">
    <w:abstractNumId w:val="4"/>
  </w:num>
  <w:num w:numId="15">
    <w:abstractNumId w:val="17"/>
  </w:num>
  <w:num w:numId="16">
    <w:abstractNumId w:val="5"/>
  </w:num>
  <w:num w:numId="17">
    <w:abstractNumId w:val="9"/>
  </w:num>
  <w:num w:numId="18">
    <w:abstractNumId w:val="19"/>
  </w:num>
  <w:num w:numId="19">
    <w:abstractNumId w:val="18"/>
  </w:num>
  <w:num w:numId="20">
    <w:abstractNumId w:val="6"/>
  </w:num>
  <w:num w:numId="21">
    <w:abstractNumId w:val="11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06B0B"/>
    <w:rsid w:val="000147D6"/>
    <w:rsid w:val="000A17F8"/>
    <w:rsid w:val="000D3C60"/>
    <w:rsid w:val="00126674"/>
    <w:rsid w:val="0019349B"/>
    <w:rsid w:val="001B43D3"/>
    <w:rsid w:val="00200D10"/>
    <w:rsid w:val="002167CA"/>
    <w:rsid w:val="0022644E"/>
    <w:rsid w:val="002911DA"/>
    <w:rsid w:val="002D701F"/>
    <w:rsid w:val="002D7BA1"/>
    <w:rsid w:val="00315E0E"/>
    <w:rsid w:val="00382136"/>
    <w:rsid w:val="003C4D54"/>
    <w:rsid w:val="003D43F5"/>
    <w:rsid w:val="00447DEA"/>
    <w:rsid w:val="004756C2"/>
    <w:rsid w:val="004A605B"/>
    <w:rsid w:val="004B60E1"/>
    <w:rsid w:val="004C2551"/>
    <w:rsid w:val="004C3E63"/>
    <w:rsid w:val="004D6F88"/>
    <w:rsid w:val="00510582"/>
    <w:rsid w:val="0051208B"/>
    <w:rsid w:val="005330A1"/>
    <w:rsid w:val="00534035"/>
    <w:rsid w:val="005C6C2F"/>
    <w:rsid w:val="005E3308"/>
    <w:rsid w:val="00617752"/>
    <w:rsid w:val="0062386E"/>
    <w:rsid w:val="00643B6C"/>
    <w:rsid w:val="006829A9"/>
    <w:rsid w:val="006A6F4A"/>
    <w:rsid w:val="006A7943"/>
    <w:rsid w:val="007E1834"/>
    <w:rsid w:val="00811FE5"/>
    <w:rsid w:val="008D6FD0"/>
    <w:rsid w:val="009103E3"/>
    <w:rsid w:val="00933F76"/>
    <w:rsid w:val="00951786"/>
    <w:rsid w:val="009720E6"/>
    <w:rsid w:val="009A08FE"/>
    <w:rsid w:val="009A39F4"/>
    <w:rsid w:val="009D14C6"/>
    <w:rsid w:val="00AC0809"/>
    <w:rsid w:val="00B225E0"/>
    <w:rsid w:val="00B4701A"/>
    <w:rsid w:val="00B747FD"/>
    <w:rsid w:val="00BB3904"/>
    <w:rsid w:val="00BF5D46"/>
    <w:rsid w:val="00C47ABB"/>
    <w:rsid w:val="00CA32C5"/>
    <w:rsid w:val="00CA5472"/>
    <w:rsid w:val="00CE5E89"/>
    <w:rsid w:val="00D07B32"/>
    <w:rsid w:val="00D514D7"/>
    <w:rsid w:val="00DA24F5"/>
    <w:rsid w:val="00DB3532"/>
    <w:rsid w:val="00DB36EA"/>
    <w:rsid w:val="00DE2DBA"/>
    <w:rsid w:val="00DE4BC9"/>
    <w:rsid w:val="00E22806"/>
    <w:rsid w:val="00E22D97"/>
    <w:rsid w:val="00E61BA7"/>
    <w:rsid w:val="00E8618F"/>
    <w:rsid w:val="00E86F74"/>
    <w:rsid w:val="00F76C36"/>
    <w:rsid w:val="00F903CA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46884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51058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7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77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4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rchivio@irifor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DFF58-4CA9-4CB7-A913-A1924A7E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2026-07-15T10:17:00Z</cp:lastPrinted>
  <dcterms:created xsi:type="dcterms:W3CDTF">2026-07-20T13:33:00Z</dcterms:created>
  <dcterms:modified xsi:type="dcterms:W3CDTF">2026-07-20T13:33:00Z</dcterms:modified>
</cp:coreProperties>
</file>