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2B2DED" w:rsidRDefault="00321D99" w:rsidP="00FC3B2E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</w:p>
    <w:p w:rsidR="00642D4B" w:rsidRDefault="00642D4B" w:rsidP="00642D4B">
      <w:pPr>
        <w:pStyle w:val="NormaleWeb"/>
      </w:pPr>
      <w:r>
        <w:rPr>
          <w:rStyle w:val="Enfasigrassetto"/>
        </w:rPr>
        <w:t xml:space="preserve">Resoconto </w:t>
      </w:r>
      <w:proofErr w:type="spellStart"/>
      <w:r>
        <w:rPr>
          <w:rStyle w:val="Enfasigrassetto"/>
        </w:rPr>
        <w:t>CdAN</w:t>
      </w:r>
      <w:proofErr w:type="spellEnd"/>
      <w:r>
        <w:rPr>
          <w:rStyle w:val="Enfasigrassetto"/>
        </w:rPr>
        <w:t xml:space="preserve"> 25 marzo 2026</w:t>
      </w:r>
    </w:p>
    <w:p w:rsidR="00642D4B" w:rsidRDefault="00642D4B" w:rsidP="00642D4B">
      <w:pPr>
        <w:pStyle w:val="NormaleWeb"/>
      </w:pPr>
      <w:r>
        <w:t>Il Consiglio di Amministrazione Nazionale dell’I.Ri.Fo.R. si è riunito, in presenza e da remoto, il 25 marzo u.s. alle ore 15.00.</w:t>
      </w:r>
    </w:p>
    <w:p w:rsidR="00642D4B" w:rsidRDefault="00642D4B" w:rsidP="00642D4B">
      <w:pPr>
        <w:pStyle w:val="NormaleWeb"/>
      </w:pPr>
      <w:r>
        <w:t>In apertura, il Presidente Nazionale ha posto in votazione il verbale della riunione del 25 febbraio 2026, che è stato approvato all’unanimità.</w:t>
      </w:r>
    </w:p>
    <w:p w:rsidR="00642D4B" w:rsidRDefault="00642D4B" w:rsidP="00642D4B">
      <w:pPr>
        <w:pStyle w:val="NormaleWeb"/>
      </w:pPr>
      <w:r>
        <w:t>Il Consiglio ha quindi preso atto dei verbali delle riunioni del Comitato Tecnico Scientifico Nazionale (12 marzo), dell’Organo di Controllo (3 e 16 marzo 2026) e del gruppo sulle procedure per la valutazione delle proposte progettuali delle strutture territoriali (10 marzo 2026).</w:t>
      </w:r>
    </w:p>
    <w:p w:rsidR="00642D4B" w:rsidRDefault="00642D4B" w:rsidP="00642D4B">
      <w:pPr>
        <w:pStyle w:val="NormaleWeb"/>
      </w:pPr>
      <w:r>
        <w:t>Successivamente, sono state esaminate le modifiche al testo dello Statuto dell’I.Ri.Fo.R., già oggetto di parere favorevole da parte della Direzione Nazionale, e approvate all’unanimità.</w:t>
      </w:r>
    </w:p>
    <w:p w:rsidR="00642D4B" w:rsidRDefault="00642D4B" w:rsidP="00642D4B">
      <w:pPr>
        <w:pStyle w:val="NormaleWeb"/>
      </w:pPr>
      <w:r>
        <w:t>Il Consiglio ha inoltre autorizzato il Presidente Nazionale dell’I.Ri.Fo.R., o un suo delegato, a prestare il consenso alla trasformazione e/o istituzione delle strutture regionali e territoriali in fondazioni ETS.</w:t>
      </w:r>
    </w:p>
    <w:p w:rsidR="00642D4B" w:rsidRDefault="00642D4B" w:rsidP="00642D4B">
      <w:pPr>
        <w:pStyle w:val="NormaleWeb"/>
      </w:pPr>
      <w:r>
        <w:t>Si è poi proceduto all’approvazione della relazione consuntiva sull’attività svolta dall’I.Ri.Fo.R. nell’anno 2025 e del bilancio consuntivo 2025. Nella stessa seduta, il Consiglio ha autorizzato l’emanazione dei Bandi I.Ri.Fo.R. 2026: “Iniziative riabilitative di base di Orientamento e Mobilità e Autonomia Personale”, “Prendersi cura di chi si prende cura”, “Sostegno psicologico, benessere e crescita personale per le persone adulte” e “Sostegno agli studi musicali dei giovani disabili visivi”.</w:t>
      </w:r>
    </w:p>
    <w:p w:rsidR="00642D4B" w:rsidRDefault="00642D4B" w:rsidP="00642D4B">
      <w:pPr>
        <w:pStyle w:val="NormaleWeb"/>
      </w:pPr>
      <w:r>
        <w:t>È stata infine approvata l’adesione al partenariato del progetto “</w:t>
      </w:r>
      <w:proofErr w:type="spellStart"/>
      <w:r>
        <w:t>Smiling</w:t>
      </w:r>
      <w:proofErr w:type="spellEnd"/>
      <w:r>
        <w:t xml:space="preserve"> Voice – progetto promosso dal servizio del Libro Parlato dell’UICI”.</w:t>
      </w:r>
    </w:p>
    <w:p w:rsidR="00642D4B" w:rsidRDefault="00642D4B" w:rsidP="00642D4B">
      <w:pPr>
        <w:pStyle w:val="NormaleWeb"/>
      </w:pPr>
      <w:r>
        <w:t>Esauriti i punti all’ordine del giorno, la seduta si è conclusa alle ore 17.00.</w:t>
      </w:r>
    </w:p>
    <w:p w:rsidR="00321D99" w:rsidRPr="002B2DED" w:rsidRDefault="00321D99" w:rsidP="00321D99">
      <w:pPr>
        <w:autoSpaceDE w:val="0"/>
        <w:autoSpaceDN w:val="0"/>
        <w:adjustRightInd w:val="0"/>
        <w:spacing w:line="360" w:lineRule="auto"/>
        <w:ind w:left="2831" w:right="567" w:firstLine="709"/>
        <w:jc w:val="both"/>
        <w:rPr>
          <w:rFonts w:ascii="Cambria" w:hAnsi="Cambria"/>
          <w:color w:val="000000"/>
          <w:sz w:val="22"/>
          <w:szCs w:val="22"/>
        </w:rPr>
      </w:pPr>
    </w:p>
    <w:sectPr w:rsidR="00321D99" w:rsidRPr="002B2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049E5"/>
    <w:rsid w:val="00027C41"/>
    <w:rsid w:val="00053875"/>
    <w:rsid w:val="000674DB"/>
    <w:rsid w:val="00077A0B"/>
    <w:rsid w:val="000938A1"/>
    <w:rsid w:val="000D7505"/>
    <w:rsid w:val="000F7872"/>
    <w:rsid w:val="00101E84"/>
    <w:rsid w:val="00115F22"/>
    <w:rsid w:val="00144B2C"/>
    <w:rsid w:val="00152375"/>
    <w:rsid w:val="0015321D"/>
    <w:rsid w:val="00173BD9"/>
    <w:rsid w:val="001912FC"/>
    <w:rsid w:val="001D224A"/>
    <w:rsid w:val="001D3607"/>
    <w:rsid w:val="001F2851"/>
    <w:rsid w:val="001F40F2"/>
    <w:rsid w:val="001F685B"/>
    <w:rsid w:val="001F7AF5"/>
    <w:rsid w:val="002041F1"/>
    <w:rsid w:val="0023328A"/>
    <w:rsid w:val="00242479"/>
    <w:rsid w:val="0024765C"/>
    <w:rsid w:val="00265417"/>
    <w:rsid w:val="0026622C"/>
    <w:rsid w:val="00270A24"/>
    <w:rsid w:val="00283624"/>
    <w:rsid w:val="002879DE"/>
    <w:rsid w:val="002B2DED"/>
    <w:rsid w:val="002B3273"/>
    <w:rsid w:val="002B684D"/>
    <w:rsid w:val="002C3E1A"/>
    <w:rsid w:val="002D2D62"/>
    <w:rsid w:val="002D5CCE"/>
    <w:rsid w:val="002F7B18"/>
    <w:rsid w:val="00306201"/>
    <w:rsid w:val="00310934"/>
    <w:rsid w:val="00321D99"/>
    <w:rsid w:val="00336BE2"/>
    <w:rsid w:val="00362BB1"/>
    <w:rsid w:val="00363589"/>
    <w:rsid w:val="00374A4B"/>
    <w:rsid w:val="003A1ABE"/>
    <w:rsid w:val="003A3554"/>
    <w:rsid w:val="003A6F8B"/>
    <w:rsid w:val="003D1638"/>
    <w:rsid w:val="003E70B7"/>
    <w:rsid w:val="003F0E85"/>
    <w:rsid w:val="003F4C48"/>
    <w:rsid w:val="00410DA0"/>
    <w:rsid w:val="00426060"/>
    <w:rsid w:val="00452FFD"/>
    <w:rsid w:val="00482A5B"/>
    <w:rsid w:val="0048661B"/>
    <w:rsid w:val="0049258A"/>
    <w:rsid w:val="004A16D3"/>
    <w:rsid w:val="004C3B70"/>
    <w:rsid w:val="004C6EE0"/>
    <w:rsid w:val="004C7F07"/>
    <w:rsid w:val="00517894"/>
    <w:rsid w:val="00542A39"/>
    <w:rsid w:val="005544E0"/>
    <w:rsid w:val="00554717"/>
    <w:rsid w:val="005651D1"/>
    <w:rsid w:val="00572E85"/>
    <w:rsid w:val="00592E40"/>
    <w:rsid w:val="005A1FF2"/>
    <w:rsid w:val="005C04D3"/>
    <w:rsid w:val="005C6E13"/>
    <w:rsid w:val="005E5DCE"/>
    <w:rsid w:val="006136B6"/>
    <w:rsid w:val="0062602C"/>
    <w:rsid w:val="00642D4B"/>
    <w:rsid w:val="00655DDD"/>
    <w:rsid w:val="00660025"/>
    <w:rsid w:val="006735FB"/>
    <w:rsid w:val="006B05F6"/>
    <w:rsid w:val="006B0ED2"/>
    <w:rsid w:val="006B51D9"/>
    <w:rsid w:val="006C5C8B"/>
    <w:rsid w:val="006E4877"/>
    <w:rsid w:val="006F29FE"/>
    <w:rsid w:val="00711F9C"/>
    <w:rsid w:val="00724BD4"/>
    <w:rsid w:val="0072615C"/>
    <w:rsid w:val="007411D7"/>
    <w:rsid w:val="00745890"/>
    <w:rsid w:val="0075236D"/>
    <w:rsid w:val="00754251"/>
    <w:rsid w:val="00795745"/>
    <w:rsid w:val="007B3D0C"/>
    <w:rsid w:val="007C6405"/>
    <w:rsid w:val="007E273C"/>
    <w:rsid w:val="00804CED"/>
    <w:rsid w:val="0080593B"/>
    <w:rsid w:val="008413C0"/>
    <w:rsid w:val="00851DC8"/>
    <w:rsid w:val="008D2AEE"/>
    <w:rsid w:val="008D42F5"/>
    <w:rsid w:val="009158E6"/>
    <w:rsid w:val="00932A77"/>
    <w:rsid w:val="00936EDA"/>
    <w:rsid w:val="00955DB8"/>
    <w:rsid w:val="009D4782"/>
    <w:rsid w:val="009D54FB"/>
    <w:rsid w:val="009E1970"/>
    <w:rsid w:val="00A039B7"/>
    <w:rsid w:val="00A1318A"/>
    <w:rsid w:val="00A428E5"/>
    <w:rsid w:val="00A44ECC"/>
    <w:rsid w:val="00A57F93"/>
    <w:rsid w:val="00AB09A5"/>
    <w:rsid w:val="00AD12D1"/>
    <w:rsid w:val="00AD2F82"/>
    <w:rsid w:val="00AE3031"/>
    <w:rsid w:val="00AE4B98"/>
    <w:rsid w:val="00B056DE"/>
    <w:rsid w:val="00B128DB"/>
    <w:rsid w:val="00B40752"/>
    <w:rsid w:val="00B5167B"/>
    <w:rsid w:val="00B56929"/>
    <w:rsid w:val="00B6418D"/>
    <w:rsid w:val="00B938D8"/>
    <w:rsid w:val="00BA2A78"/>
    <w:rsid w:val="00BA4DDF"/>
    <w:rsid w:val="00BA6C48"/>
    <w:rsid w:val="00BA7EDA"/>
    <w:rsid w:val="00BD1CE7"/>
    <w:rsid w:val="00BD732B"/>
    <w:rsid w:val="00BE60E1"/>
    <w:rsid w:val="00BF36A8"/>
    <w:rsid w:val="00C056C0"/>
    <w:rsid w:val="00C05771"/>
    <w:rsid w:val="00C131F9"/>
    <w:rsid w:val="00C25CB6"/>
    <w:rsid w:val="00C311BD"/>
    <w:rsid w:val="00C616FC"/>
    <w:rsid w:val="00CA1C3F"/>
    <w:rsid w:val="00CB23F4"/>
    <w:rsid w:val="00CC067E"/>
    <w:rsid w:val="00CD78A0"/>
    <w:rsid w:val="00CF301D"/>
    <w:rsid w:val="00D13DA2"/>
    <w:rsid w:val="00D43FAB"/>
    <w:rsid w:val="00D47AC6"/>
    <w:rsid w:val="00D5340F"/>
    <w:rsid w:val="00D64330"/>
    <w:rsid w:val="00D7329E"/>
    <w:rsid w:val="00D82704"/>
    <w:rsid w:val="00DD4E31"/>
    <w:rsid w:val="00DE7BC3"/>
    <w:rsid w:val="00E52461"/>
    <w:rsid w:val="00E52CD7"/>
    <w:rsid w:val="00E61D42"/>
    <w:rsid w:val="00E67B04"/>
    <w:rsid w:val="00EB1D7B"/>
    <w:rsid w:val="00EC2038"/>
    <w:rsid w:val="00ED4190"/>
    <w:rsid w:val="00EF2DCC"/>
    <w:rsid w:val="00EF54AC"/>
    <w:rsid w:val="00F10828"/>
    <w:rsid w:val="00F340EF"/>
    <w:rsid w:val="00F50F65"/>
    <w:rsid w:val="00F51D84"/>
    <w:rsid w:val="00F6145C"/>
    <w:rsid w:val="00FA56FC"/>
    <w:rsid w:val="00FC3B2E"/>
    <w:rsid w:val="00FD0B87"/>
    <w:rsid w:val="00FD2F43"/>
    <w:rsid w:val="00FE2F51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42D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2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Gaetano Aquilino</cp:lastModifiedBy>
  <cp:revision>2</cp:revision>
  <dcterms:created xsi:type="dcterms:W3CDTF">2026-03-27T09:54:00Z</dcterms:created>
  <dcterms:modified xsi:type="dcterms:W3CDTF">2026-03-27T09:54:00Z</dcterms:modified>
</cp:coreProperties>
</file>