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6674" w:rsidRDefault="006578C9" w:rsidP="00126674">
      <w:pPr>
        <w:spacing w:after="0" w:line="240" w:lineRule="auto"/>
        <w:rPr>
          <w:rFonts w:ascii="Times New Roman" w:hAnsi="Times New Roman" w:cs="Times New Roman"/>
          <w:sz w:val="24"/>
        </w:rPr>
      </w:pPr>
      <w:r>
        <w:rPr>
          <w:rFonts w:ascii="Times New Roman" w:hAnsi="Times New Roman" w:cs="Times New Roman"/>
          <w:sz w:val="24"/>
        </w:rPr>
        <w:t>Protocollo n. 521 del 18/03/2026</w:t>
      </w:r>
      <w:bookmarkStart w:id="0" w:name="_GoBack"/>
      <w:bookmarkEnd w:id="0"/>
    </w:p>
    <w:p w:rsidR="003B57A5" w:rsidRDefault="003B57A5" w:rsidP="00126674">
      <w:pPr>
        <w:spacing w:after="0" w:line="240" w:lineRule="auto"/>
        <w:rPr>
          <w:rFonts w:ascii="Times New Roman" w:hAnsi="Times New Roman" w:cs="Times New Roman"/>
          <w:sz w:val="24"/>
        </w:rPr>
      </w:pPr>
    </w:p>
    <w:p w:rsidR="00CB2DB2" w:rsidRDefault="00CB2DB2" w:rsidP="00126674">
      <w:pPr>
        <w:spacing w:after="0" w:line="240" w:lineRule="auto"/>
        <w:rPr>
          <w:rFonts w:ascii="Times New Roman" w:hAnsi="Times New Roman" w:cs="Times New Roman"/>
          <w:sz w:val="24"/>
        </w:rPr>
      </w:pPr>
    </w:p>
    <w:p w:rsidR="00840BAA" w:rsidRDefault="00840BAA" w:rsidP="00126674">
      <w:pPr>
        <w:spacing w:after="0" w:line="240" w:lineRule="auto"/>
        <w:rPr>
          <w:rFonts w:ascii="Times New Roman" w:hAnsi="Times New Roman" w:cs="Times New Roman"/>
          <w:sz w:val="24"/>
        </w:rPr>
      </w:pPr>
    </w:p>
    <w:p w:rsidR="003B57A5" w:rsidRDefault="003B57A5" w:rsidP="00126674">
      <w:pPr>
        <w:spacing w:after="0" w:line="240" w:lineRule="auto"/>
        <w:rPr>
          <w:rFonts w:ascii="Times New Roman" w:hAnsi="Times New Roman" w:cs="Times New Roman"/>
          <w:sz w:val="24"/>
        </w:rPr>
      </w:pPr>
    </w:p>
    <w:p w:rsidR="003B57A5" w:rsidRPr="003B57A5" w:rsidRDefault="003B57A5" w:rsidP="003B57A5">
      <w:pPr>
        <w:spacing w:line="254" w:lineRule="auto"/>
        <w:ind w:left="567" w:right="1417"/>
        <w:jc w:val="both"/>
        <w:rPr>
          <w:rFonts w:ascii="Times New Roman" w:eastAsia="Calibri" w:hAnsi="Times New Roman" w:cs="Times New Roman"/>
          <w:b/>
          <w:sz w:val="24"/>
          <w:szCs w:val="24"/>
        </w:rPr>
      </w:pPr>
      <w:r w:rsidRPr="003B57A5">
        <w:rPr>
          <w:rFonts w:ascii="Times New Roman" w:eastAsia="Calibri" w:hAnsi="Times New Roman" w:cs="Times New Roman"/>
          <w:b/>
          <w:sz w:val="24"/>
          <w:szCs w:val="24"/>
        </w:rPr>
        <w:t xml:space="preserve">COMUNICATO I.Ri.Fo.R. N. </w:t>
      </w:r>
      <w:r w:rsidR="006578C9">
        <w:rPr>
          <w:rFonts w:ascii="Times New Roman" w:eastAsia="Calibri" w:hAnsi="Times New Roman" w:cs="Times New Roman"/>
          <w:b/>
          <w:sz w:val="24"/>
          <w:szCs w:val="24"/>
        </w:rPr>
        <w:t>3</w:t>
      </w:r>
    </w:p>
    <w:p w:rsidR="003B57A5" w:rsidRPr="003B57A5" w:rsidRDefault="003B57A5" w:rsidP="003B57A5">
      <w:pPr>
        <w:spacing w:line="254" w:lineRule="auto"/>
        <w:ind w:left="567" w:right="1417"/>
        <w:jc w:val="both"/>
        <w:rPr>
          <w:rFonts w:ascii="Times New Roman" w:eastAsia="Calibri" w:hAnsi="Times New Roman" w:cs="Times New Roman"/>
          <w:i/>
          <w:sz w:val="20"/>
          <w:szCs w:val="20"/>
        </w:rPr>
      </w:pPr>
      <w:r w:rsidRPr="003B57A5">
        <w:rPr>
          <w:rFonts w:ascii="Times New Roman" w:eastAsia="Calibri" w:hAnsi="Times New Roman" w:cs="Times New Roman"/>
          <w:i/>
          <w:iCs/>
          <w:sz w:val="20"/>
          <w:szCs w:val="20"/>
        </w:rPr>
        <w:t xml:space="preserve">Questo comunicato è </w:t>
      </w:r>
      <w:r w:rsidRPr="003B57A5">
        <w:rPr>
          <w:rFonts w:ascii="Times New Roman" w:eastAsia="Calibri" w:hAnsi="Times New Roman" w:cs="Times New Roman"/>
          <w:bCs/>
          <w:i/>
          <w:sz w:val="20"/>
          <w:szCs w:val="20"/>
        </w:rPr>
        <w:t xml:space="preserve">presente in forma digitale sul sito internet </w:t>
      </w:r>
      <w:hyperlink r:id="rId8" w:history="1">
        <w:r w:rsidRPr="003B57A5">
          <w:rPr>
            <w:rFonts w:ascii="Times New Roman" w:eastAsia="Calibri" w:hAnsi="Times New Roman" w:cs="Times New Roman"/>
            <w:i/>
            <w:color w:val="0563C1"/>
            <w:sz w:val="20"/>
            <w:szCs w:val="20"/>
            <w:u w:val="single"/>
          </w:rPr>
          <w:t>http://www.irifor.eu</w:t>
        </w:r>
      </w:hyperlink>
      <w:r w:rsidRPr="003B57A5">
        <w:rPr>
          <w:rFonts w:ascii="Times New Roman" w:eastAsia="Calibri" w:hAnsi="Times New Roman" w:cs="Times New Roman"/>
          <w:i/>
          <w:sz w:val="20"/>
          <w:szCs w:val="20"/>
        </w:rPr>
        <w:t>/</w:t>
      </w:r>
    </w:p>
    <w:p w:rsidR="003B57A5" w:rsidRDefault="003B57A5" w:rsidP="003B57A5">
      <w:pPr>
        <w:spacing w:line="254" w:lineRule="auto"/>
        <w:ind w:left="426" w:right="1417"/>
        <w:rPr>
          <w:rFonts w:ascii="Times New Roman" w:eastAsia="Calibri" w:hAnsi="Times New Roman" w:cs="Times New Roman"/>
          <w:sz w:val="24"/>
          <w:szCs w:val="24"/>
        </w:rPr>
      </w:pPr>
    </w:p>
    <w:p w:rsidR="00CB2DB2" w:rsidRPr="003B57A5" w:rsidRDefault="00CB2DB2" w:rsidP="003B57A5">
      <w:pPr>
        <w:spacing w:line="254" w:lineRule="auto"/>
        <w:ind w:left="426" w:right="1417"/>
        <w:rPr>
          <w:rFonts w:ascii="Times New Roman" w:eastAsia="Calibri" w:hAnsi="Times New Roman" w:cs="Times New Roman"/>
          <w:sz w:val="24"/>
          <w:szCs w:val="24"/>
        </w:rPr>
      </w:pPr>
    </w:p>
    <w:p w:rsidR="003B57A5" w:rsidRPr="005F548D" w:rsidRDefault="003B57A5" w:rsidP="00CB2DB2">
      <w:pPr>
        <w:keepNext/>
        <w:shd w:val="clear" w:color="auto" w:fill="FFFFFF"/>
        <w:spacing w:after="0" w:line="240" w:lineRule="auto"/>
        <w:ind w:left="567" w:right="567"/>
        <w:jc w:val="both"/>
        <w:textAlignment w:val="baseline"/>
        <w:rPr>
          <w:rFonts w:ascii="Times New Roman" w:eastAsia="Times New Roman" w:hAnsi="Times New Roman" w:cs="Times New Roman"/>
          <w:b/>
          <w:bCs/>
          <w:sz w:val="24"/>
          <w:szCs w:val="24"/>
          <w:lang w:eastAsia="it-IT"/>
        </w:rPr>
      </w:pPr>
      <w:r w:rsidRPr="003B57A5">
        <w:rPr>
          <w:rFonts w:ascii="Times New Roman" w:eastAsia="Times New Roman" w:hAnsi="Times New Roman" w:cs="Times New Roman"/>
          <w:bCs/>
          <w:sz w:val="24"/>
          <w:szCs w:val="24"/>
          <w:lang w:eastAsia="it-IT"/>
        </w:rPr>
        <w:t xml:space="preserve">OGGETTO: </w:t>
      </w:r>
      <w:bookmarkStart w:id="1" w:name="_Hlk195870668"/>
      <w:bookmarkStart w:id="2" w:name="_Hlk97730623"/>
      <w:bookmarkStart w:id="3" w:name="_Hlk224714446"/>
      <w:r w:rsidRPr="005F548D">
        <w:rPr>
          <w:rFonts w:ascii="Times New Roman" w:eastAsia="Times New Roman" w:hAnsi="Times New Roman" w:cs="Times New Roman"/>
          <w:b/>
          <w:bCs/>
          <w:sz w:val="24"/>
          <w:szCs w:val="24"/>
          <w:lang w:eastAsia="it-IT"/>
        </w:rPr>
        <w:t>Attività formative anno 2026</w:t>
      </w:r>
      <w:r w:rsidRPr="005F548D">
        <w:rPr>
          <w:rFonts w:ascii="Times New Roman" w:eastAsia="Times New Roman" w:hAnsi="Times New Roman" w:cs="Times New Roman"/>
          <w:bCs/>
          <w:sz w:val="24"/>
          <w:szCs w:val="24"/>
          <w:lang w:eastAsia="it-IT"/>
        </w:rPr>
        <w:t xml:space="preserve"> – Evento formativo nazionale per Fisioterapisti non vedenti, ipovedenti e figure equipollenti a vario titolo (D.M. Sanità 27/07/2000; D.M. Salute 09 agosto 2019)</w:t>
      </w:r>
      <w:r w:rsidRPr="005F548D">
        <w:rPr>
          <w:rFonts w:ascii="Times New Roman" w:eastAsia="Times New Roman" w:hAnsi="Times New Roman" w:cs="Times New Roman"/>
          <w:b/>
          <w:bCs/>
          <w:sz w:val="24"/>
          <w:szCs w:val="24"/>
          <w:lang w:eastAsia="it-IT"/>
        </w:rPr>
        <w:t xml:space="preserve"> “</w:t>
      </w:r>
      <w:r w:rsidR="00B04E6C" w:rsidRPr="005F548D">
        <w:rPr>
          <w:rFonts w:ascii="Times New Roman" w:eastAsia="Times New Roman" w:hAnsi="Times New Roman" w:cs="Times New Roman"/>
          <w:b/>
          <w:bCs/>
          <w:sz w:val="24"/>
          <w:szCs w:val="24"/>
          <w:lang w:eastAsia="it-IT"/>
        </w:rPr>
        <w:t>RACHIDE IN TOTO E MANUALITÀ DEL FISIOTERAPISTA - Strategie di valutazione, tecniche manuali e procedure di esercizio terapeutico</w:t>
      </w:r>
      <w:r w:rsidRPr="005F548D">
        <w:rPr>
          <w:rFonts w:ascii="Times New Roman" w:eastAsia="Times New Roman" w:hAnsi="Times New Roman" w:cs="Times New Roman"/>
          <w:b/>
          <w:bCs/>
          <w:sz w:val="24"/>
          <w:szCs w:val="24"/>
          <w:lang w:eastAsia="it-IT"/>
        </w:rPr>
        <w:t xml:space="preserve">” </w:t>
      </w:r>
      <w:r w:rsidRPr="005F548D">
        <w:rPr>
          <w:rFonts w:ascii="Times New Roman" w:eastAsia="Times New Roman" w:hAnsi="Times New Roman" w:cs="Times New Roman"/>
          <w:bCs/>
          <w:sz w:val="24"/>
          <w:szCs w:val="24"/>
          <w:lang w:eastAsia="it-IT"/>
        </w:rPr>
        <w:t xml:space="preserve">– </w:t>
      </w:r>
      <w:r w:rsidRPr="005F548D">
        <w:rPr>
          <w:rFonts w:ascii="Times New Roman" w:eastAsia="Times New Roman" w:hAnsi="Times New Roman" w:cs="Times New Roman"/>
          <w:b/>
          <w:bCs/>
          <w:sz w:val="24"/>
          <w:szCs w:val="24"/>
          <w:lang w:eastAsia="it-IT"/>
        </w:rPr>
        <w:t>Bologna, 2</w:t>
      </w:r>
      <w:r w:rsidR="00593C66" w:rsidRPr="005F548D">
        <w:rPr>
          <w:rFonts w:ascii="Times New Roman" w:eastAsia="Times New Roman" w:hAnsi="Times New Roman" w:cs="Times New Roman"/>
          <w:b/>
          <w:bCs/>
          <w:sz w:val="24"/>
          <w:szCs w:val="24"/>
          <w:lang w:eastAsia="it-IT"/>
        </w:rPr>
        <w:t>6</w:t>
      </w:r>
      <w:r w:rsidRPr="005F548D">
        <w:rPr>
          <w:rFonts w:ascii="Times New Roman" w:eastAsia="Times New Roman" w:hAnsi="Times New Roman" w:cs="Times New Roman"/>
          <w:b/>
          <w:bCs/>
          <w:sz w:val="24"/>
          <w:szCs w:val="24"/>
          <w:lang w:eastAsia="it-IT"/>
        </w:rPr>
        <w:t>-2</w:t>
      </w:r>
      <w:r w:rsidR="00593C66" w:rsidRPr="005F548D">
        <w:rPr>
          <w:rFonts w:ascii="Times New Roman" w:eastAsia="Times New Roman" w:hAnsi="Times New Roman" w:cs="Times New Roman"/>
          <w:b/>
          <w:bCs/>
          <w:sz w:val="24"/>
          <w:szCs w:val="24"/>
          <w:lang w:eastAsia="it-IT"/>
        </w:rPr>
        <w:t>7</w:t>
      </w:r>
      <w:r w:rsidRPr="005F548D">
        <w:rPr>
          <w:rFonts w:ascii="Times New Roman" w:eastAsia="Times New Roman" w:hAnsi="Times New Roman" w:cs="Times New Roman"/>
          <w:b/>
          <w:bCs/>
          <w:sz w:val="24"/>
          <w:szCs w:val="24"/>
          <w:lang w:eastAsia="it-IT"/>
        </w:rPr>
        <w:t xml:space="preserve"> settembre / 1</w:t>
      </w:r>
      <w:r w:rsidR="00593C66" w:rsidRPr="005F548D">
        <w:rPr>
          <w:rFonts w:ascii="Times New Roman" w:eastAsia="Times New Roman" w:hAnsi="Times New Roman" w:cs="Times New Roman"/>
          <w:b/>
          <w:bCs/>
          <w:sz w:val="24"/>
          <w:szCs w:val="24"/>
          <w:lang w:eastAsia="it-IT"/>
        </w:rPr>
        <w:t>7</w:t>
      </w:r>
      <w:r w:rsidRPr="005F548D">
        <w:rPr>
          <w:rFonts w:ascii="Times New Roman" w:eastAsia="Times New Roman" w:hAnsi="Times New Roman" w:cs="Times New Roman"/>
          <w:b/>
          <w:bCs/>
          <w:sz w:val="24"/>
          <w:szCs w:val="24"/>
          <w:lang w:eastAsia="it-IT"/>
        </w:rPr>
        <w:t>-1</w:t>
      </w:r>
      <w:r w:rsidR="00593C66" w:rsidRPr="005F548D">
        <w:rPr>
          <w:rFonts w:ascii="Times New Roman" w:eastAsia="Times New Roman" w:hAnsi="Times New Roman" w:cs="Times New Roman"/>
          <w:b/>
          <w:bCs/>
          <w:sz w:val="24"/>
          <w:szCs w:val="24"/>
          <w:lang w:eastAsia="it-IT"/>
        </w:rPr>
        <w:t>8</w:t>
      </w:r>
      <w:r w:rsidRPr="005F548D">
        <w:rPr>
          <w:rFonts w:ascii="Times New Roman" w:eastAsia="Times New Roman" w:hAnsi="Times New Roman" w:cs="Times New Roman"/>
          <w:b/>
          <w:bCs/>
          <w:sz w:val="24"/>
          <w:szCs w:val="24"/>
          <w:lang w:eastAsia="it-IT"/>
        </w:rPr>
        <w:t xml:space="preserve"> ottobre 202</w:t>
      </w:r>
      <w:bookmarkEnd w:id="1"/>
      <w:r w:rsidR="00593C66" w:rsidRPr="005F548D">
        <w:rPr>
          <w:rFonts w:ascii="Times New Roman" w:eastAsia="Times New Roman" w:hAnsi="Times New Roman" w:cs="Times New Roman"/>
          <w:b/>
          <w:bCs/>
          <w:sz w:val="24"/>
          <w:szCs w:val="24"/>
          <w:lang w:eastAsia="it-IT"/>
        </w:rPr>
        <w:t>6</w:t>
      </w:r>
      <w:bookmarkEnd w:id="3"/>
    </w:p>
    <w:bookmarkEnd w:id="2"/>
    <w:p w:rsidR="003B57A5" w:rsidRPr="005F548D" w:rsidRDefault="003B57A5" w:rsidP="00CB2DB2">
      <w:pPr>
        <w:spacing w:after="0" w:line="240" w:lineRule="auto"/>
        <w:ind w:left="567" w:right="567"/>
        <w:jc w:val="both"/>
        <w:rPr>
          <w:rFonts w:ascii="Times New Roman" w:eastAsia="Calibri" w:hAnsi="Times New Roman" w:cs="Times New Roman"/>
          <w:sz w:val="24"/>
          <w:szCs w:val="24"/>
          <w:shd w:val="clear" w:color="auto" w:fill="FFFFFF"/>
        </w:rPr>
      </w:pPr>
    </w:p>
    <w:p w:rsidR="00B04E6C" w:rsidRPr="005F548D" w:rsidRDefault="003B57A5" w:rsidP="00CB2DB2">
      <w:pPr>
        <w:spacing w:after="0" w:line="240" w:lineRule="auto"/>
        <w:ind w:left="567" w:right="567"/>
        <w:jc w:val="both"/>
        <w:rPr>
          <w:rFonts w:ascii="Times New Roman" w:eastAsia="Calibri" w:hAnsi="Times New Roman" w:cs="Times New Roman"/>
          <w:bCs/>
          <w:sz w:val="24"/>
          <w:szCs w:val="24"/>
        </w:rPr>
      </w:pPr>
      <w:r w:rsidRPr="005F548D">
        <w:rPr>
          <w:rFonts w:ascii="Times New Roman" w:eastAsia="Calibri" w:hAnsi="Times New Roman" w:cs="Times New Roman"/>
          <w:sz w:val="24"/>
          <w:szCs w:val="24"/>
          <w:shd w:val="clear" w:color="auto" w:fill="FFFFFF"/>
        </w:rPr>
        <w:t xml:space="preserve">L’I.Ri.Fo.R. </w:t>
      </w:r>
      <w:r w:rsidR="00D52BA4">
        <w:rPr>
          <w:rFonts w:ascii="Times New Roman" w:eastAsia="Calibri" w:hAnsi="Times New Roman" w:cs="Times New Roman"/>
          <w:sz w:val="24"/>
          <w:szCs w:val="24"/>
          <w:shd w:val="clear" w:color="auto" w:fill="FFFFFF"/>
        </w:rPr>
        <w:t>ETS</w:t>
      </w:r>
      <w:r w:rsidRPr="005F548D">
        <w:rPr>
          <w:rFonts w:ascii="Times New Roman" w:eastAsia="Calibri" w:hAnsi="Times New Roman" w:cs="Times New Roman"/>
          <w:sz w:val="24"/>
          <w:szCs w:val="24"/>
          <w:shd w:val="clear" w:color="auto" w:fill="FFFFFF"/>
        </w:rPr>
        <w:t xml:space="preserve">, su proposta del Comitato Nazionale Fisioterapisti dell’Unione Italiana dei Ciechi e degli Ipovedenti, organizzerà un evento formativo accreditato nell’ambito del Programma nazionale di Educazione Continua in medicina (E.C.M.) dal titolo </w:t>
      </w:r>
      <w:r w:rsidRPr="005F548D">
        <w:rPr>
          <w:rFonts w:ascii="Times New Roman" w:eastAsia="Calibri" w:hAnsi="Times New Roman" w:cs="Times New Roman"/>
          <w:sz w:val="24"/>
          <w:szCs w:val="24"/>
        </w:rPr>
        <w:t>“</w:t>
      </w:r>
      <w:r w:rsidR="00B04E6C" w:rsidRPr="005F548D">
        <w:rPr>
          <w:rFonts w:ascii="Times New Roman" w:eastAsia="Calibri" w:hAnsi="Times New Roman" w:cs="Times New Roman"/>
          <w:bCs/>
          <w:sz w:val="24"/>
          <w:szCs w:val="24"/>
        </w:rPr>
        <w:t xml:space="preserve">RACHIDE IN TOTO E MANUALITÀ DEL </w:t>
      </w:r>
    </w:p>
    <w:p w:rsidR="00B04E6C" w:rsidRPr="005F548D" w:rsidRDefault="00B04E6C" w:rsidP="00CB2DB2">
      <w:pPr>
        <w:spacing w:after="0" w:line="240" w:lineRule="auto"/>
        <w:ind w:left="567" w:right="567"/>
        <w:jc w:val="both"/>
        <w:rPr>
          <w:rFonts w:ascii="Times New Roman" w:eastAsia="Calibri" w:hAnsi="Times New Roman" w:cs="Times New Roman"/>
          <w:bCs/>
          <w:sz w:val="24"/>
          <w:szCs w:val="24"/>
        </w:rPr>
      </w:pPr>
      <w:r w:rsidRPr="005F548D">
        <w:rPr>
          <w:rFonts w:ascii="Times New Roman" w:eastAsia="Calibri" w:hAnsi="Times New Roman" w:cs="Times New Roman"/>
          <w:bCs/>
          <w:sz w:val="24"/>
          <w:szCs w:val="24"/>
        </w:rPr>
        <w:t xml:space="preserve">FISIOTERAPISTA - Strategie di valutazione, tecniche manuali e procedure di </w:t>
      </w:r>
    </w:p>
    <w:p w:rsidR="003B57A5" w:rsidRPr="005F548D" w:rsidRDefault="00B04E6C" w:rsidP="00CB2DB2">
      <w:pPr>
        <w:spacing w:after="0" w:line="240" w:lineRule="auto"/>
        <w:ind w:left="567" w:right="567"/>
        <w:jc w:val="both"/>
        <w:rPr>
          <w:rFonts w:ascii="Times New Roman" w:eastAsia="Calibri" w:hAnsi="Times New Roman" w:cs="Times New Roman"/>
          <w:bCs/>
          <w:sz w:val="24"/>
          <w:szCs w:val="24"/>
        </w:rPr>
      </w:pPr>
      <w:r w:rsidRPr="005F548D">
        <w:rPr>
          <w:rFonts w:ascii="Times New Roman" w:eastAsia="Calibri" w:hAnsi="Times New Roman" w:cs="Times New Roman"/>
          <w:bCs/>
          <w:sz w:val="24"/>
          <w:szCs w:val="24"/>
        </w:rPr>
        <w:t>esercizio terapeutico</w:t>
      </w:r>
      <w:r w:rsidR="003B57A5" w:rsidRPr="005F548D">
        <w:rPr>
          <w:rFonts w:ascii="Times New Roman" w:eastAsia="Calibri" w:hAnsi="Times New Roman" w:cs="Times New Roman"/>
          <w:sz w:val="24"/>
          <w:szCs w:val="24"/>
        </w:rPr>
        <w:t>”</w:t>
      </w:r>
      <w:r w:rsidR="003B57A5" w:rsidRPr="005F548D">
        <w:rPr>
          <w:rFonts w:ascii="Times New Roman" w:eastAsia="Calibri" w:hAnsi="Times New Roman" w:cs="Times New Roman"/>
          <w:bCs/>
          <w:sz w:val="24"/>
          <w:szCs w:val="24"/>
        </w:rPr>
        <w:t>.</w:t>
      </w:r>
    </w:p>
    <w:p w:rsidR="003B57A5" w:rsidRPr="005F548D" w:rsidRDefault="003B57A5" w:rsidP="00CB2DB2">
      <w:pPr>
        <w:spacing w:after="0" w:line="240" w:lineRule="auto"/>
        <w:ind w:left="567" w:right="567"/>
        <w:jc w:val="both"/>
        <w:rPr>
          <w:rFonts w:ascii="Times New Roman" w:eastAsia="Calibri" w:hAnsi="Times New Roman" w:cs="Times New Roman"/>
          <w:sz w:val="24"/>
          <w:szCs w:val="24"/>
        </w:rPr>
      </w:pPr>
    </w:p>
    <w:p w:rsidR="00B04E6C" w:rsidRPr="005F548D" w:rsidRDefault="00B04E6C"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b/>
          <w:sz w:val="24"/>
          <w:szCs w:val="24"/>
        </w:rPr>
        <w:t>Introduzione:</w:t>
      </w:r>
      <w:r w:rsidRPr="005F548D">
        <w:rPr>
          <w:rFonts w:ascii="Times New Roman" w:eastAsia="Calibri" w:hAnsi="Times New Roman" w:cs="Times New Roman"/>
          <w:sz w:val="24"/>
          <w:szCs w:val="24"/>
        </w:rPr>
        <w:t xml:space="preserve"> La gestione clinica delle disfunzioni del rachide rappresenta uno dei pilastri fondamentali dell’attività fisioterapica. La complessità anatomica, biomeccanica e funzionale della colonna vertebrale richiede un approccio sistemico, capace di integrare osservazione, valutazione clinica, manualità specifica ed esercizio terapeutico. Il corso “Rachide in toto e manualità del fisioterapista” nasce con l’obiettivo di fornire ai professionisti un quadro completo e aggiornato per affrontare, con competenza e coerenza metodologica, le principali problematiche riguardanti il sistema vertebrale, tenendo anche conto della necessità di aggiornamento e di collaborazione professionale nell’ambito delle più recenti e frequenti tecniche chirurgiche e ortopediche. </w:t>
      </w:r>
    </w:p>
    <w:p w:rsidR="00CB2DB2" w:rsidRPr="005F548D" w:rsidRDefault="00CB2DB2" w:rsidP="00CB2DB2">
      <w:pPr>
        <w:spacing w:after="0" w:line="240" w:lineRule="auto"/>
        <w:ind w:left="567" w:right="567"/>
        <w:jc w:val="both"/>
        <w:rPr>
          <w:rFonts w:ascii="Times New Roman" w:eastAsia="Calibri" w:hAnsi="Times New Roman" w:cs="Times New Roman"/>
          <w:sz w:val="24"/>
          <w:szCs w:val="24"/>
        </w:rPr>
      </w:pPr>
    </w:p>
    <w:p w:rsidR="00B04E6C" w:rsidRPr="005F548D" w:rsidRDefault="00B04E6C"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b/>
          <w:sz w:val="24"/>
          <w:szCs w:val="24"/>
        </w:rPr>
        <w:t>Struttura e obiettivi del corso:</w:t>
      </w:r>
      <w:r w:rsidRPr="005F548D">
        <w:rPr>
          <w:rFonts w:ascii="Times New Roman" w:eastAsia="Calibri" w:hAnsi="Times New Roman" w:cs="Times New Roman"/>
          <w:sz w:val="24"/>
          <w:szCs w:val="24"/>
        </w:rPr>
        <w:t xml:space="preserve"> Il percorso formativo è articolato in due moduli distinti ma complementari: il primo dedicato al tratto </w:t>
      </w:r>
      <w:proofErr w:type="spellStart"/>
      <w:r w:rsidRPr="005F548D">
        <w:rPr>
          <w:rFonts w:ascii="Times New Roman" w:eastAsia="Calibri" w:hAnsi="Times New Roman" w:cs="Times New Roman"/>
          <w:sz w:val="24"/>
          <w:szCs w:val="24"/>
        </w:rPr>
        <w:t>cervico</w:t>
      </w:r>
      <w:proofErr w:type="spellEnd"/>
      <w:r w:rsidRPr="005F548D">
        <w:rPr>
          <w:rFonts w:ascii="Times New Roman" w:eastAsia="Calibri" w:hAnsi="Times New Roman" w:cs="Times New Roman"/>
          <w:sz w:val="24"/>
          <w:szCs w:val="24"/>
        </w:rPr>
        <w:t xml:space="preserve">-dorsale e alla cerniera </w:t>
      </w:r>
      <w:proofErr w:type="spellStart"/>
      <w:r w:rsidRPr="005F548D">
        <w:rPr>
          <w:rFonts w:ascii="Times New Roman" w:eastAsia="Calibri" w:hAnsi="Times New Roman" w:cs="Times New Roman"/>
          <w:sz w:val="24"/>
          <w:szCs w:val="24"/>
        </w:rPr>
        <w:t>sternoclavicolare</w:t>
      </w:r>
      <w:proofErr w:type="spellEnd"/>
      <w:r w:rsidRPr="005F548D">
        <w:rPr>
          <w:rFonts w:ascii="Times New Roman" w:eastAsia="Calibri" w:hAnsi="Times New Roman" w:cs="Times New Roman"/>
          <w:sz w:val="24"/>
          <w:szCs w:val="24"/>
        </w:rPr>
        <w:t xml:space="preserve">, il secondo focalizzato sul tratto lombo-sacrale e sulla cerniera </w:t>
      </w:r>
      <w:proofErr w:type="spellStart"/>
      <w:r w:rsidRPr="005F548D">
        <w:rPr>
          <w:rFonts w:ascii="Times New Roman" w:eastAsia="Calibri" w:hAnsi="Times New Roman" w:cs="Times New Roman"/>
          <w:sz w:val="24"/>
          <w:szCs w:val="24"/>
        </w:rPr>
        <w:t>addomino</w:t>
      </w:r>
      <w:proofErr w:type="spellEnd"/>
      <w:r w:rsidRPr="005F548D">
        <w:rPr>
          <w:rFonts w:ascii="Times New Roman" w:eastAsia="Calibri" w:hAnsi="Times New Roman" w:cs="Times New Roman"/>
          <w:sz w:val="24"/>
          <w:szCs w:val="24"/>
        </w:rPr>
        <w:t>-pelvica. Questo doppio asse permette al fisioterapista di comprendere la continuità funzionale del rachide e le connessioni tra i diversi distretti, fondamentali sia nella valutazione sia nella scelta del trattamento.</w:t>
      </w:r>
    </w:p>
    <w:p w:rsidR="00840BAA" w:rsidRPr="005F548D" w:rsidRDefault="00840BAA" w:rsidP="00CB2DB2">
      <w:pPr>
        <w:spacing w:after="0" w:line="240" w:lineRule="auto"/>
        <w:ind w:left="567" w:right="567"/>
        <w:jc w:val="both"/>
        <w:rPr>
          <w:rFonts w:ascii="Times New Roman" w:eastAsia="Calibri" w:hAnsi="Times New Roman" w:cs="Times New Roman"/>
          <w:sz w:val="24"/>
          <w:szCs w:val="24"/>
        </w:rPr>
      </w:pPr>
    </w:p>
    <w:p w:rsidR="00840BAA" w:rsidRPr="005F548D" w:rsidRDefault="00840BAA" w:rsidP="00CB2DB2">
      <w:pPr>
        <w:spacing w:after="0" w:line="240" w:lineRule="auto"/>
        <w:ind w:left="567" w:right="567"/>
        <w:jc w:val="both"/>
        <w:rPr>
          <w:rFonts w:ascii="Times New Roman" w:eastAsia="Calibri" w:hAnsi="Times New Roman" w:cs="Times New Roman"/>
          <w:sz w:val="24"/>
          <w:szCs w:val="24"/>
        </w:rPr>
      </w:pPr>
    </w:p>
    <w:p w:rsidR="00840BAA" w:rsidRPr="005F548D" w:rsidRDefault="00840BAA" w:rsidP="00CB2DB2">
      <w:pPr>
        <w:spacing w:after="0" w:line="240" w:lineRule="auto"/>
        <w:ind w:left="567" w:right="567"/>
        <w:jc w:val="both"/>
        <w:rPr>
          <w:rFonts w:ascii="Times New Roman" w:eastAsia="Calibri" w:hAnsi="Times New Roman" w:cs="Times New Roman"/>
          <w:sz w:val="24"/>
          <w:szCs w:val="24"/>
        </w:rPr>
      </w:pPr>
    </w:p>
    <w:p w:rsidR="00B04E6C" w:rsidRPr="005F548D" w:rsidRDefault="00B04E6C"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sz w:val="24"/>
          <w:szCs w:val="24"/>
        </w:rPr>
        <w:t xml:space="preserve"> Il primo tema affrontato è la valutazione fisioterapica. Il corso introduce le principali patologie e disfunzioni trattabili con terapia manuale, per poi esplorare i cardini dell’esame clinico: test muscolari per la valutazione della forza e del controllo motorio, test articolari per analizzare mobilità e qualità del movimento, test </w:t>
      </w:r>
      <w:proofErr w:type="spellStart"/>
      <w:r w:rsidRPr="005F548D">
        <w:rPr>
          <w:rFonts w:ascii="Times New Roman" w:eastAsia="Calibri" w:hAnsi="Times New Roman" w:cs="Times New Roman"/>
          <w:sz w:val="24"/>
          <w:szCs w:val="24"/>
        </w:rPr>
        <w:t>neurodinamici</w:t>
      </w:r>
      <w:proofErr w:type="spellEnd"/>
      <w:r w:rsidRPr="005F548D">
        <w:rPr>
          <w:rFonts w:ascii="Times New Roman" w:eastAsia="Calibri" w:hAnsi="Times New Roman" w:cs="Times New Roman"/>
          <w:sz w:val="24"/>
          <w:szCs w:val="24"/>
        </w:rPr>
        <w:t xml:space="preserve"> utili all’indagine delle componenti neurali e, infine, una panoramica sui criteri di valutazione posturale. L’obiettivo è fornire strumenti pratici, riproducibili e integrabili nella pratica quotidiana.</w:t>
      </w:r>
    </w:p>
    <w:p w:rsidR="00B04E6C" w:rsidRPr="005F548D" w:rsidRDefault="00B04E6C"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sz w:val="24"/>
          <w:szCs w:val="24"/>
        </w:rPr>
        <w:t xml:space="preserve"> Il secondo argomento riguarda il trattamento manuale. Saranno presentate le principali tecniche </w:t>
      </w:r>
      <w:proofErr w:type="spellStart"/>
      <w:r w:rsidRPr="005F548D">
        <w:rPr>
          <w:rFonts w:ascii="Times New Roman" w:eastAsia="Calibri" w:hAnsi="Times New Roman" w:cs="Times New Roman"/>
          <w:sz w:val="24"/>
          <w:szCs w:val="24"/>
        </w:rPr>
        <w:t>miofasciali</w:t>
      </w:r>
      <w:proofErr w:type="spellEnd"/>
      <w:r w:rsidRPr="005F548D">
        <w:rPr>
          <w:rFonts w:ascii="Times New Roman" w:eastAsia="Calibri" w:hAnsi="Times New Roman" w:cs="Times New Roman"/>
          <w:sz w:val="24"/>
          <w:szCs w:val="24"/>
        </w:rPr>
        <w:t>, articolari e manipolative, insieme alle metodiche di decompressione e di mobilizzazione strutturale e funzionale. Ogni intervento viene considerato in relazione alle evidenze disponibili, al ragionamento clinico e al razionale biomeccanico, affinché il fisioterapista possa adattare la manualità al quadro del singolo paziente.</w:t>
      </w:r>
    </w:p>
    <w:p w:rsidR="00B04E6C" w:rsidRPr="005F548D" w:rsidRDefault="00B04E6C"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sz w:val="24"/>
          <w:szCs w:val="24"/>
        </w:rPr>
        <w:t xml:space="preserve"> Il terzo e ultimo ambito del corso è la programmazione dell’esercizio terapeutico. Dopo aver definito i principi di base del movimento terapeutico, viene proposta una sintesi dei principali metodi di rieducazione motoria applicabili al rachide: esercizi di back school, elementi del metodo </w:t>
      </w:r>
      <w:proofErr w:type="spellStart"/>
      <w:r w:rsidRPr="005F548D">
        <w:rPr>
          <w:rFonts w:ascii="Times New Roman" w:eastAsia="Calibri" w:hAnsi="Times New Roman" w:cs="Times New Roman"/>
          <w:sz w:val="24"/>
          <w:szCs w:val="24"/>
        </w:rPr>
        <w:t>Feldenkrais</w:t>
      </w:r>
      <w:proofErr w:type="spellEnd"/>
      <w:r w:rsidRPr="005F548D">
        <w:rPr>
          <w:rFonts w:ascii="Times New Roman" w:eastAsia="Calibri" w:hAnsi="Times New Roman" w:cs="Times New Roman"/>
          <w:sz w:val="24"/>
          <w:szCs w:val="24"/>
        </w:rPr>
        <w:t xml:space="preserve"> e del metodo Alexander, contributi della posturologia e strategie per ottimizzare il controllo motorio e la stabilizzazione segmentaria. L’integrazione tra trattamento manuale ed esercizio rappresenta la linea guida centrale, poiché costituisce la base per un recupero efficace, duraturo e funzionale. </w:t>
      </w:r>
    </w:p>
    <w:p w:rsidR="00CB2DB2" w:rsidRPr="005F548D" w:rsidRDefault="00CB2DB2" w:rsidP="00CB2DB2">
      <w:pPr>
        <w:spacing w:after="0" w:line="240" w:lineRule="auto"/>
        <w:ind w:left="567" w:right="567"/>
        <w:jc w:val="both"/>
        <w:rPr>
          <w:rFonts w:ascii="Times New Roman" w:eastAsia="Calibri" w:hAnsi="Times New Roman" w:cs="Times New Roman"/>
          <w:sz w:val="24"/>
          <w:szCs w:val="24"/>
        </w:rPr>
      </w:pPr>
    </w:p>
    <w:p w:rsidR="00B04E6C" w:rsidRPr="005F548D" w:rsidRDefault="00B04E6C"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b/>
          <w:sz w:val="24"/>
          <w:szCs w:val="24"/>
        </w:rPr>
        <w:t>Focus d’intervento fisioterapico</w:t>
      </w:r>
      <w:r w:rsidRPr="005F548D">
        <w:rPr>
          <w:rFonts w:ascii="Times New Roman" w:eastAsia="Calibri" w:hAnsi="Times New Roman" w:cs="Times New Roman"/>
          <w:sz w:val="24"/>
          <w:szCs w:val="24"/>
        </w:rPr>
        <w:t xml:space="preserve">: All’interno del percorso formativo, la relazione tra valutazione fisioterapica, trattamento manuale ed esercizio terapeutico viene proposta come un’unica continuità clinica. La valutazione rappresenta il punto di partenza imprescindibile: attraverso test ortopedici, neurologici, muscolari, articolari e posturali è possibile definire non solo la natura della disfunzione, ma anche la sua origine, la sua evoluzione e i meccanismi che la mantengono. La scelta del trattamento manuale non può prescindere da questa analisi preliminare, poiché ogni tecnica, dal lavoro </w:t>
      </w:r>
      <w:proofErr w:type="spellStart"/>
      <w:r w:rsidRPr="005F548D">
        <w:rPr>
          <w:rFonts w:ascii="Times New Roman" w:eastAsia="Calibri" w:hAnsi="Times New Roman" w:cs="Times New Roman"/>
          <w:sz w:val="24"/>
          <w:szCs w:val="24"/>
        </w:rPr>
        <w:t>miofasciale</w:t>
      </w:r>
      <w:proofErr w:type="spellEnd"/>
      <w:r w:rsidRPr="005F548D">
        <w:rPr>
          <w:rFonts w:ascii="Times New Roman" w:eastAsia="Calibri" w:hAnsi="Times New Roman" w:cs="Times New Roman"/>
          <w:sz w:val="24"/>
          <w:szCs w:val="24"/>
        </w:rPr>
        <w:t xml:space="preserve"> alle mobilizzazioni articolari fino alle manipolazioni e alle metodiche di decompressione, deve essere selezionata in base ai risultati dei test e alla risposta clinica del singolo distretto. </w:t>
      </w:r>
    </w:p>
    <w:p w:rsidR="00B04E6C" w:rsidRPr="005F548D" w:rsidRDefault="00B04E6C"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sz w:val="24"/>
          <w:szCs w:val="24"/>
        </w:rPr>
        <w:t xml:space="preserve">Questo approccio permette di individuare con precisione quali segmenti del rachide richiedono un intervento prioritario e quali strutture, muscolari, fasciali, articolari o </w:t>
      </w:r>
      <w:proofErr w:type="spellStart"/>
      <w:r w:rsidRPr="005F548D">
        <w:rPr>
          <w:rFonts w:ascii="Times New Roman" w:eastAsia="Calibri" w:hAnsi="Times New Roman" w:cs="Times New Roman"/>
          <w:sz w:val="24"/>
          <w:szCs w:val="24"/>
        </w:rPr>
        <w:t>neurodinamiche</w:t>
      </w:r>
      <w:proofErr w:type="spellEnd"/>
      <w:r w:rsidRPr="005F548D">
        <w:rPr>
          <w:rFonts w:ascii="Times New Roman" w:eastAsia="Calibri" w:hAnsi="Times New Roman" w:cs="Times New Roman"/>
          <w:sz w:val="24"/>
          <w:szCs w:val="24"/>
        </w:rPr>
        <w:t xml:space="preserve">, rappresentano il principale bersaglio terapeutico. Durante il corso verranno presentate le principali condizioni cliniche che più frequentemente coinvolgono il fisioterapista nel lavoro sul rachide, con particolare attenzione a </w:t>
      </w:r>
      <w:proofErr w:type="spellStart"/>
      <w:r w:rsidRPr="005F548D">
        <w:rPr>
          <w:rFonts w:ascii="Times New Roman" w:eastAsia="Calibri" w:hAnsi="Times New Roman" w:cs="Times New Roman"/>
          <w:sz w:val="24"/>
          <w:szCs w:val="24"/>
        </w:rPr>
        <w:t>cervicalgia</w:t>
      </w:r>
      <w:proofErr w:type="spellEnd"/>
      <w:r w:rsidRPr="005F548D">
        <w:rPr>
          <w:rFonts w:ascii="Times New Roman" w:eastAsia="Calibri" w:hAnsi="Times New Roman" w:cs="Times New Roman"/>
          <w:sz w:val="24"/>
          <w:szCs w:val="24"/>
        </w:rPr>
        <w:t xml:space="preserve">, lombalgia e crolli vertebrali del tratto dorsale. Queste patologie, pur differenti nella loro manifestazione, condividono un tratto comune: richiedono un percorso valutativo rigoroso e un trattamento integrato che tenga conto delle relazioni tra i vari segmenti della colonna. </w:t>
      </w:r>
    </w:p>
    <w:p w:rsidR="00CB2DB2" w:rsidRPr="005F548D" w:rsidRDefault="00CB2DB2" w:rsidP="00CB2DB2">
      <w:pPr>
        <w:spacing w:after="0" w:line="240" w:lineRule="auto"/>
        <w:ind w:left="567" w:right="567"/>
        <w:jc w:val="both"/>
        <w:rPr>
          <w:rFonts w:ascii="Times New Roman" w:eastAsia="Calibri" w:hAnsi="Times New Roman" w:cs="Times New Roman"/>
          <w:sz w:val="24"/>
          <w:szCs w:val="24"/>
        </w:rPr>
      </w:pPr>
    </w:p>
    <w:p w:rsidR="00840BAA" w:rsidRPr="005F548D" w:rsidRDefault="00840BAA" w:rsidP="00CB2DB2">
      <w:pPr>
        <w:spacing w:after="0" w:line="240" w:lineRule="auto"/>
        <w:ind w:left="567" w:right="567"/>
        <w:jc w:val="both"/>
        <w:rPr>
          <w:rFonts w:ascii="Times New Roman" w:eastAsia="Calibri" w:hAnsi="Times New Roman" w:cs="Times New Roman"/>
          <w:b/>
          <w:sz w:val="24"/>
          <w:szCs w:val="24"/>
        </w:rPr>
      </w:pPr>
    </w:p>
    <w:p w:rsidR="00840BAA" w:rsidRPr="005F548D" w:rsidRDefault="00840BAA" w:rsidP="00CB2DB2">
      <w:pPr>
        <w:spacing w:after="0" w:line="240" w:lineRule="auto"/>
        <w:ind w:left="567" w:right="567"/>
        <w:jc w:val="both"/>
        <w:rPr>
          <w:rFonts w:ascii="Times New Roman" w:eastAsia="Calibri" w:hAnsi="Times New Roman" w:cs="Times New Roman"/>
          <w:b/>
          <w:sz w:val="24"/>
          <w:szCs w:val="24"/>
        </w:rPr>
      </w:pPr>
    </w:p>
    <w:p w:rsidR="003B57A5" w:rsidRPr="005F548D" w:rsidRDefault="00B04E6C"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b/>
          <w:sz w:val="24"/>
          <w:szCs w:val="24"/>
        </w:rPr>
        <w:t>Conclusioni:</w:t>
      </w:r>
      <w:r w:rsidRPr="005F548D">
        <w:rPr>
          <w:rFonts w:ascii="Times New Roman" w:eastAsia="Calibri" w:hAnsi="Times New Roman" w:cs="Times New Roman"/>
          <w:sz w:val="24"/>
          <w:szCs w:val="24"/>
        </w:rPr>
        <w:t xml:space="preserve"> Il lavoro manuale, da solo, non rappresenta mai la conclusione del processo riabilitativo. Il miglioramento ottenuto attraverso le tecniche applicate deve essere consolidato e mantenuto nel tempo attraverso un programma mirato di esercizio terapeutico. L’insegnamento del movimento corretto, il recupero del controllo motorio, la riorganizzazione posturale e lo sviluppo della stabilizzazione segmentaria sono gli strumenti necessari perché il paziente trasformi il cambiamento ottenuto in un risultato duraturo. In questa prospettiva, la valutazione iniziale, il trattamento manuale e l’esercizio Comitato Nazionale Fisioterapisti terapeutico non sono fasi separate, ma tre elementi di un’unica strategia clinica orientata al recupero funzionale.</w:t>
      </w:r>
    </w:p>
    <w:p w:rsidR="00593C66" w:rsidRPr="005F548D" w:rsidRDefault="00593C66" w:rsidP="00CB2DB2">
      <w:pPr>
        <w:spacing w:after="0" w:line="240" w:lineRule="auto"/>
        <w:ind w:left="567" w:right="567"/>
        <w:jc w:val="both"/>
        <w:rPr>
          <w:rFonts w:ascii="Times New Roman" w:eastAsia="Calibri" w:hAnsi="Times New Roman" w:cs="Times New Roman"/>
          <w:b/>
          <w:bCs/>
          <w:sz w:val="24"/>
          <w:szCs w:val="24"/>
        </w:rPr>
      </w:pPr>
    </w:p>
    <w:p w:rsidR="00593C66" w:rsidRPr="005F548D" w:rsidRDefault="00593C66" w:rsidP="00CB2DB2">
      <w:pPr>
        <w:spacing w:after="0" w:line="240" w:lineRule="auto"/>
        <w:ind w:left="567" w:right="567"/>
        <w:contextualSpacing/>
        <w:jc w:val="both"/>
        <w:rPr>
          <w:rFonts w:ascii="Times New Roman" w:eastAsia="Aptos" w:hAnsi="Times New Roman" w:cs="Times New Roman"/>
          <w:kern w:val="2"/>
          <w:sz w:val="24"/>
          <w:szCs w:val="24"/>
        </w:rPr>
      </w:pPr>
    </w:p>
    <w:p w:rsidR="00593C66" w:rsidRPr="005F548D" w:rsidRDefault="00593C66" w:rsidP="00CB2DB2">
      <w:pPr>
        <w:spacing w:after="0" w:line="240" w:lineRule="auto"/>
        <w:ind w:left="567" w:right="567"/>
        <w:contextualSpacing/>
        <w:jc w:val="both"/>
        <w:rPr>
          <w:rFonts w:ascii="Times New Roman" w:eastAsia="Aptos" w:hAnsi="Times New Roman" w:cs="Times New Roman"/>
          <w:b/>
          <w:kern w:val="2"/>
          <w:sz w:val="24"/>
          <w:szCs w:val="24"/>
        </w:rPr>
      </w:pPr>
      <w:r w:rsidRPr="005F548D">
        <w:rPr>
          <w:rFonts w:ascii="Times New Roman" w:eastAsia="Aptos" w:hAnsi="Times New Roman" w:cs="Times New Roman"/>
          <w:b/>
          <w:kern w:val="2"/>
          <w:sz w:val="24"/>
          <w:szCs w:val="24"/>
        </w:rPr>
        <w:t xml:space="preserve">Modalità d’insegnamento, materiali: </w:t>
      </w:r>
    </w:p>
    <w:p w:rsidR="00593C66" w:rsidRPr="005F548D" w:rsidRDefault="00593C66" w:rsidP="00CB2DB2">
      <w:pPr>
        <w:spacing w:after="0" w:line="240" w:lineRule="auto"/>
        <w:ind w:left="567" w:right="567"/>
        <w:contextualSpacing/>
        <w:jc w:val="both"/>
        <w:rPr>
          <w:rFonts w:ascii="Times New Roman" w:eastAsia="Aptos" w:hAnsi="Times New Roman" w:cs="Times New Roman"/>
          <w:b/>
          <w:kern w:val="2"/>
          <w:sz w:val="24"/>
          <w:szCs w:val="24"/>
        </w:rPr>
      </w:pPr>
    </w:p>
    <w:p w:rsidR="00593C66" w:rsidRPr="005F548D" w:rsidRDefault="00593C66" w:rsidP="00CB2DB2">
      <w:pPr>
        <w:spacing w:after="0" w:line="240" w:lineRule="auto"/>
        <w:ind w:left="567" w:right="567"/>
        <w:contextualSpacing/>
        <w:jc w:val="both"/>
        <w:rPr>
          <w:rFonts w:ascii="Times New Roman" w:eastAsia="Aptos" w:hAnsi="Times New Roman" w:cs="Times New Roman"/>
          <w:kern w:val="2"/>
          <w:sz w:val="24"/>
          <w:szCs w:val="24"/>
        </w:rPr>
      </w:pPr>
      <w:r w:rsidRPr="005F548D">
        <w:rPr>
          <w:rFonts w:ascii="Times New Roman" w:eastAsia="Aptos" w:hAnsi="Times New Roman" w:cs="Times New Roman"/>
          <w:kern w:val="2"/>
          <w:sz w:val="24"/>
          <w:szCs w:val="24"/>
        </w:rPr>
        <w:t xml:space="preserve">1) Le lezioni si svolgeranno frontalmente comprendendo teoria e pratica.  </w:t>
      </w:r>
    </w:p>
    <w:p w:rsidR="00593C66" w:rsidRPr="005F548D" w:rsidRDefault="00593C66" w:rsidP="00CB2DB2">
      <w:pPr>
        <w:spacing w:after="0" w:line="240" w:lineRule="auto"/>
        <w:ind w:left="567" w:right="567"/>
        <w:contextualSpacing/>
        <w:jc w:val="both"/>
        <w:rPr>
          <w:rFonts w:ascii="Times New Roman" w:eastAsia="Aptos" w:hAnsi="Times New Roman" w:cs="Times New Roman"/>
          <w:kern w:val="2"/>
          <w:sz w:val="24"/>
          <w:szCs w:val="24"/>
        </w:rPr>
      </w:pPr>
      <w:r w:rsidRPr="005F548D">
        <w:rPr>
          <w:rFonts w:ascii="Times New Roman" w:eastAsia="Aptos" w:hAnsi="Times New Roman" w:cs="Times New Roman"/>
          <w:kern w:val="2"/>
          <w:sz w:val="24"/>
          <w:szCs w:val="24"/>
        </w:rPr>
        <w:t xml:space="preserve">2) Le parti pratiche si svolgeranno sul lettino e sul tappetino, è necessario </w:t>
      </w:r>
    </w:p>
    <w:p w:rsidR="00593C66" w:rsidRPr="005F548D" w:rsidRDefault="00593C66" w:rsidP="00CB2DB2">
      <w:pPr>
        <w:spacing w:after="0" w:line="240" w:lineRule="auto"/>
        <w:ind w:left="567" w:right="567"/>
        <w:contextualSpacing/>
        <w:jc w:val="both"/>
        <w:rPr>
          <w:rFonts w:ascii="Times New Roman" w:eastAsia="Aptos" w:hAnsi="Times New Roman" w:cs="Times New Roman"/>
          <w:kern w:val="2"/>
          <w:sz w:val="24"/>
          <w:szCs w:val="24"/>
        </w:rPr>
      </w:pPr>
      <w:r w:rsidRPr="005F548D">
        <w:rPr>
          <w:rFonts w:ascii="Times New Roman" w:eastAsia="Aptos" w:hAnsi="Times New Roman" w:cs="Times New Roman"/>
          <w:kern w:val="2"/>
          <w:sz w:val="24"/>
          <w:szCs w:val="24"/>
        </w:rPr>
        <w:t xml:space="preserve">un abbigliamento comodo e potrebbe essere utile portare con sé un </w:t>
      </w:r>
    </w:p>
    <w:p w:rsidR="00593C66" w:rsidRPr="005F548D" w:rsidRDefault="00593C66" w:rsidP="00CB2DB2">
      <w:pPr>
        <w:spacing w:after="0" w:line="240" w:lineRule="auto"/>
        <w:ind w:left="567" w:right="567"/>
        <w:contextualSpacing/>
        <w:jc w:val="both"/>
        <w:rPr>
          <w:rFonts w:ascii="Times New Roman" w:eastAsia="Aptos" w:hAnsi="Times New Roman" w:cs="Times New Roman"/>
          <w:kern w:val="2"/>
          <w:sz w:val="24"/>
          <w:szCs w:val="24"/>
        </w:rPr>
      </w:pPr>
      <w:r w:rsidRPr="005F548D">
        <w:rPr>
          <w:rFonts w:ascii="Times New Roman" w:eastAsia="Aptos" w:hAnsi="Times New Roman" w:cs="Times New Roman"/>
          <w:kern w:val="2"/>
          <w:sz w:val="24"/>
          <w:szCs w:val="24"/>
        </w:rPr>
        <w:t xml:space="preserve">piccolo cuscino e una coperta da arrotolare, in pile o lana. </w:t>
      </w:r>
    </w:p>
    <w:p w:rsidR="00593C66" w:rsidRPr="005F548D" w:rsidRDefault="00593C66" w:rsidP="00CB2DB2">
      <w:pPr>
        <w:spacing w:after="0" w:line="240" w:lineRule="auto"/>
        <w:ind w:left="567" w:right="567"/>
        <w:contextualSpacing/>
        <w:jc w:val="both"/>
        <w:rPr>
          <w:rFonts w:ascii="Times New Roman" w:eastAsia="Aptos" w:hAnsi="Times New Roman" w:cs="Times New Roman"/>
          <w:kern w:val="2"/>
          <w:sz w:val="24"/>
          <w:szCs w:val="24"/>
        </w:rPr>
      </w:pPr>
      <w:r w:rsidRPr="005F548D">
        <w:rPr>
          <w:rFonts w:ascii="Times New Roman" w:eastAsia="Aptos" w:hAnsi="Times New Roman" w:cs="Times New Roman"/>
          <w:kern w:val="2"/>
          <w:sz w:val="24"/>
          <w:szCs w:val="24"/>
        </w:rPr>
        <w:t xml:space="preserve">3) Il corso avrà 36 ore d’insegnamento effettivo. </w:t>
      </w:r>
    </w:p>
    <w:p w:rsidR="00593C66" w:rsidRPr="005F548D" w:rsidRDefault="00593C66" w:rsidP="00CB2DB2">
      <w:pPr>
        <w:spacing w:after="0" w:line="240" w:lineRule="auto"/>
        <w:ind w:left="567" w:right="567"/>
        <w:contextualSpacing/>
        <w:jc w:val="both"/>
        <w:rPr>
          <w:rFonts w:ascii="Times New Roman" w:eastAsia="Aptos" w:hAnsi="Times New Roman" w:cs="Times New Roman"/>
          <w:kern w:val="2"/>
          <w:sz w:val="24"/>
          <w:szCs w:val="24"/>
        </w:rPr>
      </w:pPr>
      <w:r w:rsidRPr="005F548D">
        <w:rPr>
          <w:rFonts w:ascii="Times New Roman" w:eastAsia="Aptos" w:hAnsi="Times New Roman" w:cs="Times New Roman"/>
          <w:kern w:val="2"/>
          <w:sz w:val="24"/>
          <w:szCs w:val="24"/>
        </w:rPr>
        <w:t xml:space="preserve">4) La settimana antecedente ogni stage sarà fornita, attraverso la e-mail, in </w:t>
      </w:r>
    </w:p>
    <w:p w:rsidR="00593C66" w:rsidRPr="005F548D" w:rsidRDefault="00593C66" w:rsidP="00CB2DB2">
      <w:pPr>
        <w:spacing w:after="0" w:line="240" w:lineRule="auto"/>
        <w:ind w:left="567" w:right="567"/>
        <w:contextualSpacing/>
        <w:jc w:val="both"/>
        <w:rPr>
          <w:rFonts w:ascii="Times New Roman" w:eastAsia="Aptos" w:hAnsi="Times New Roman" w:cs="Times New Roman"/>
          <w:kern w:val="2"/>
          <w:sz w:val="24"/>
          <w:szCs w:val="24"/>
        </w:rPr>
      </w:pPr>
      <w:r w:rsidRPr="005F548D">
        <w:rPr>
          <w:rFonts w:ascii="Times New Roman" w:eastAsia="Aptos" w:hAnsi="Times New Roman" w:cs="Times New Roman"/>
          <w:kern w:val="2"/>
          <w:sz w:val="24"/>
          <w:szCs w:val="24"/>
        </w:rPr>
        <w:t xml:space="preserve">Word, una dispensa onnicomprensiva delle attività in svolgimento. </w:t>
      </w:r>
    </w:p>
    <w:p w:rsidR="00593C66" w:rsidRPr="005F548D" w:rsidRDefault="00593C66" w:rsidP="00CB2DB2">
      <w:pPr>
        <w:spacing w:after="0" w:line="240" w:lineRule="auto"/>
        <w:ind w:left="567" w:right="567"/>
        <w:contextualSpacing/>
        <w:jc w:val="both"/>
        <w:rPr>
          <w:rFonts w:ascii="Times New Roman" w:eastAsia="Aptos" w:hAnsi="Times New Roman" w:cs="Times New Roman"/>
          <w:kern w:val="2"/>
          <w:sz w:val="24"/>
          <w:szCs w:val="24"/>
        </w:rPr>
      </w:pPr>
      <w:r w:rsidRPr="005F548D">
        <w:rPr>
          <w:rFonts w:ascii="Times New Roman" w:eastAsia="Aptos" w:hAnsi="Times New Roman" w:cs="Times New Roman"/>
          <w:kern w:val="2"/>
          <w:sz w:val="24"/>
          <w:szCs w:val="24"/>
        </w:rPr>
        <w:t xml:space="preserve">5) La valutazione per l’acquisizione degli ECM sarà svolta in itinere ed al </w:t>
      </w:r>
    </w:p>
    <w:p w:rsidR="00593C66" w:rsidRPr="005F548D" w:rsidRDefault="00593C66" w:rsidP="00CB2DB2">
      <w:pPr>
        <w:spacing w:after="0" w:line="240" w:lineRule="auto"/>
        <w:ind w:left="567" w:right="567"/>
        <w:contextualSpacing/>
        <w:jc w:val="both"/>
        <w:rPr>
          <w:rFonts w:ascii="Times New Roman" w:eastAsia="Aptos" w:hAnsi="Times New Roman" w:cs="Times New Roman"/>
          <w:kern w:val="2"/>
          <w:sz w:val="24"/>
          <w:szCs w:val="24"/>
        </w:rPr>
      </w:pPr>
      <w:r w:rsidRPr="005F548D">
        <w:rPr>
          <w:rFonts w:ascii="Times New Roman" w:eastAsia="Aptos" w:hAnsi="Times New Roman" w:cs="Times New Roman"/>
          <w:kern w:val="2"/>
          <w:sz w:val="24"/>
          <w:szCs w:val="24"/>
        </w:rPr>
        <w:t xml:space="preserve">termine di ogni stage dalla docente per ogni discente attraverso </w:t>
      </w:r>
    </w:p>
    <w:p w:rsidR="00593C66" w:rsidRPr="005F548D" w:rsidRDefault="00593C66" w:rsidP="00CB2DB2">
      <w:pPr>
        <w:spacing w:after="0" w:line="240" w:lineRule="auto"/>
        <w:ind w:left="567" w:right="567"/>
        <w:contextualSpacing/>
        <w:jc w:val="both"/>
        <w:rPr>
          <w:rFonts w:ascii="Times New Roman" w:eastAsia="Aptos" w:hAnsi="Times New Roman" w:cs="Times New Roman"/>
          <w:kern w:val="2"/>
          <w:sz w:val="24"/>
          <w:szCs w:val="24"/>
        </w:rPr>
      </w:pPr>
      <w:r w:rsidRPr="005F548D">
        <w:rPr>
          <w:rFonts w:ascii="Times New Roman" w:eastAsia="Aptos" w:hAnsi="Times New Roman" w:cs="Times New Roman"/>
          <w:kern w:val="2"/>
          <w:sz w:val="24"/>
          <w:szCs w:val="24"/>
        </w:rPr>
        <w:t xml:space="preserve">domande, confronto diretto, valutazione competenze manuali acquisite </w:t>
      </w:r>
    </w:p>
    <w:p w:rsidR="00593C66" w:rsidRPr="005F548D" w:rsidRDefault="00593C66" w:rsidP="00CB2DB2">
      <w:pPr>
        <w:spacing w:after="0" w:line="240" w:lineRule="auto"/>
        <w:ind w:left="567" w:right="567"/>
        <w:contextualSpacing/>
        <w:jc w:val="both"/>
        <w:rPr>
          <w:rFonts w:ascii="Times New Roman" w:eastAsia="Aptos" w:hAnsi="Times New Roman" w:cs="Times New Roman"/>
          <w:kern w:val="2"/>
          <w:sz w:val="24"/>
          <w:szCs w:val="24"/>
        </w:rPr>
      </w:pPr>
      <w:r w:rsidRPr="005F548D">
        <w:rPr>
          <w:rFonts w:ascii="Times New Roman" w:eastAsia="Aptos" w:hAnsi="Times New Roman" w:cs="Times New Roman"/>
          <w:kern w:val="2"/>
          <w:sz w:val="24"/>
          <w:szCs w:val="24"/>
        </w:rPr>
        <w:t>durante le prove pratiche.</w:t>
      </w:r>
    </w:p>
    <w:p w:rsidR="00593C66" w:rsidRPr="005F548D" w:rsidRDefault="00593C66" w:rsidP="00CB2DB2">
      <w:pPr>
        <w:spacing w:after="0" w:line="240" w:lineRule="auto"/>
        <w:ind w:left="567" w:right="567"/>
        <w:jc w:val="both"/>
        <w:rPr>
          <w:rFonts w:ascii="Times New Roman" w:eastAsia="Calibri" w:hAnsi="Times New Roman" w:cs="Times New Roman"/>
          <w:i/>
          <w:sz w:val="24"/>
          <w:szCs w:val="24"/>
        </w:rPr>
      </w:pPr>
    </w:p>
    <w:p w:rsidR="003B57A5" w:rsidRPr="005F548D" w:rsidRDefault="003B57A5" w:rsidP="00CB2DB2">
      <w:pPr>
        <w:spacing w:after="0" w:line="240" w:lineRule="auto"/>
        <w:ind w:left="567" w:right="567"/>
        <w:jc w:val="both"/>
        <w:rPr>
          <w:rFonts w:ascii="Times New Roman" w:eastAsia="Calibri" w:hAnsi="Times New Roman" w:cs="Times New Roman"/>
          <w:b/>
          <w:sz w:val="24"/>
          <w:szCs w:val="24"/>
        </w:rPr>
      </w:pPr>
      <w:r w:rsidRPr="005F548D">
        <w:rPr>
          <w:rFonts w:ascii="Times New Roman" w:eastAsia="Calibri" w:hAnsi="Times New Roman" w:cs="Times New Roman"/>
          <w:b/>
          <w:sz w:val="24"/>
          <w:szCs w:val="24"/>
        </w:rPr>
        <w:t>Destinatari</w:t>
      </w:r>
    </w:p>
    <w:p w:rsidR="00D13B33" w:rsidRPr="005F548D" w:rsidRDefault="00D13B33" w:rsidP="00CB2DB2">
      <w:pPr>
        <w:spacing w:after="0" w:line="240" w:lineRule="auto"/>
        <w:ind w:left="567" w:right="567"/>
        <w:jc w:val="both"/>
        <w:rPr>
          <w:rFonts w:ascii="Times New Roman" w:eastAsia="Calibri" w:hAnsi="Times New Roman" w:cs="Times New Roman"/>
          <w:i/>
          <w:sz w:val="24"/>
          <w:szCs w:val="24"/>
        </w:rPr>
      </w:pPr>
    </w:p>
    <w:p w:rsidR="003B57A5" w:rsidRPr="005F548D" w:rsidRDefault="003B57A5"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sz w:val="24"/>
          <w:szCs w:val="24"/>
        </w:rPr>
        <w:t>Il Corso è rivolto a:</w:t>
      </w:r>
    </w:p>
    <w:p w:rsidR="007F03F5" w:rsidRPr="005F548D" w:rsidRDefault="007F03F5" w:rsidP="00CB2DB2">
      <w:pPr>
        <w:spacing w:after="0" w:line="240" w:lineRule="auto"/>
        <w:ind w:left="567" w:right="567"/>
        <w:jc w:val="both"/>
        <w:rPr>
          <w:rFonts w:ascii="Times New Roman" w:eastAsia="Calibri" w:hAnsi="Times New Roman" w:cs="Times New Roman"/>
          <w:sz w:val="24"/>
          <w:szCs w:val="24"/>
        </w:rPr>
      </w:pPr>
    </w:p>
    <w:p w:rsidR="007F03F5" w:rsidRPr="005F548D" w:rsidRDefault="003B57A5"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sz w:val="24"/>
          <w:szCs w:val="24"/>
        </w:rPr>
        <w:t xml:space="preserve">- </w:t>
      </w:r>
      <w:r w:rsidR="007F03F5" w:rsidRPr="005F548D">
        <w:rPr>
          <w:rFonts w:ascii="Times New Roman" w:eastAsia="Calibri" w:hAnsi="Times New Roman" w:cs="Times New Roman"/>
          <w:sz w:val="24"/>
          <w:szCs w:val="24"/>
        </w:rPr>
        <w:t xml:space="preserve"> </w:t>
      </w:r>
      <w:r w:rsidR="00DD5C5F" w:rsidRPr="005F548D">
        <w:rPr>
          <w:rFonts w:ascii="Times New Roman" w:eastAsia="Calibri" w:hAnsi="Times New Roman" w:cs="Times New Roman"/>
          <w:sz w:val="24"/>
          <w:szCs w:val="24"/>
        </w:rPr>
        <w:t>Fisioterapisti non vedenti e ipovedenti in ordine con l’iscrizione al proprio ordine professionale di appartenenza e figure equipollenti (ante Comitato Nazionale Fisioterapisti 17.03.1999) a norma del D.M. Sanità 27 luglio 2000 anch’essi in ordine con l’iscrizione al proprio ordine professionale fisioterapisti: certificato da invalidità cieco civile legge 138/2001 Artt. 2, 3, 4.</w:t>
      </w:r>
    </w:p>
    <w:p w:rsidR="007F03F5" w:rsidRPr="005F548D" w:rsidRDefault="007F03F5" w:rsidP="00CB2DB2">
      <w:pPr>
        <w:spacing w:after="0" w:line="240" w:lineRule="auto"/>
        <w:ind w:left="567" w:right="567"/>
        <w:jc w:val="both"/>
        <w:rPr>
          <w:rFonts w:ascii="Times New Roman" w:eastAsia="Calibri" w:hAnsi="Times New Roman" w:cs="Times New Roman"/>
          <w:sz w:val="24"/>
          <w:szCs w:val="24"/>
        </w:rPr>
      </w:pPr>
    </w:p>
    <w:p w:rsidR="007F03F5" w:rsidRPr="005F548D" w:rsidRDefault="007F03F5"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sz w:val="24"/>
          <w:szCs w:val="24"/>
        </w:rPr>
        <w:t>-</w:t>
      </w:r>
      <w:r w:rsidR="00DD5C5F" w:rsidRPr="005F548D">
        <w:rPr>
          <w:rFonts w:ascii="Times New Roman" w:eastAsia="Calibri" w:hAnsi="Times New Roman" w:cs="Times New Roman"/>
          <w:sz w:val="24"/>
          <w:szCs w:val="24"/>
        </w:rPr>
        <w:t xml:space="preserve"> </w:t>
      </w:r>
      <w:r w:rsidRPr="005F548D">
        <w:rPr>
          <w:rFonts w:ascii="Times New Roman" w:eastAsia="Calibri" w:hAnsi="Times New Roman" w:cs="Times New Roman"/>
          <w:sz w:val="24"/>
          <w:szCs w:val="24"/>
        </w:rPr>
        <w:t xml:space="preserve"> </w:t>
      </w:r>
      <w:r w:rsidR="00DD5C5F" w:rsidRPr="005F548D">
        <w:rPr>
          <w:rFonts w:ascii="Times New Roman" w:eastAsia="Calibri" w:hAnsi="Times New Roman" w:cs="Times New Roman"/>
          <w:sz w:val="24"/>
          <w:szCs w:val="24"/>
        </w:rPr>
        <w:t>Fisioterapisti vedenti e figure equipollenti (ante 17.03.1999) a norma del D.M. Sanità 27 luglio 2000 in ordine con l’iscrizione al proprio ordine professionale fisioterapisti per un massimo di 4(quattro) unità.</w:t>
      </w:r>
    </w:p>
    <w:p w:rsidR="007F03F5" w:rsidRPr="005F548D" w:rsidRDefault="007F03F5" w:rsidP="00CB2DB2">
      <w:pPr>
        <w:spacing w:after="0" w:line="240" w:lineRule="auto"/>
        <w:ind w:left="567" w:right="567"/>
        <w:jc w:val="both"/>
        <w:rPr>
          <w:rFonts w:ascii="Times New Roman" w:eastAsia="Calibri" w:hAnsi="Times New Roman" w:cs="Times New Roman"/>
          <w:sz w:val="24"/>
          <w:szCs w:val="24"/>
        </w:rPr>
      </w:pPr>
    </w:p>
    <w:p w:rsidR="003B57A5" w:rsidRPr="005F548D" w:rsidRDefault="00DD5C5F"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sz w:val="24"/>
          <w:szCs w:val="24"/>
        </w:rPr>
        <w:lastRenderedPageBreak/>
        <w:t xml:space="preserve"> </w:t>
      </w:r>
      <w:r w:rsidR="007F03F5" w:rsidRPr="005F548D">
        <w:rPr>
          <w:rFonts w:ascii="Times New Roman" w:eastAsia="Calibri" w:hAnsi="Times New Roman" w:cs="Times New Roman"/>
          <w:sz w:val="24"/>
          <w:szCs w:val="24"/>
        </w:rPr>
        <w:t xml:space="preserve">- </w:t>
      </w:r>
      <w:r w:rsidRPr="005F548D">
        <w:rPr>
          <w:rFonts w:ascii="Times New Roman" w:eastAsia="Calibri" w:hAnsi="Times New Roman" w:cs="Times New Roman"/>
          <w:sz w:val="24"/>
          <w:szCs w:val="24"/>
        </w:rPr>
        <w:t>Massofisioterapisti non vedenti e ipovedenti (solo coloro iscritti agli Elenchi Speciali ad Esaurimento (D.M. 09/08/2019) - certificato da invalidità civile: legge 138/2001 Art. 2, 3, 4</w:t>
      </w:r>
    </w:p>
    <w:p w:rsidR="007F03F5" w:rsidRPr="005F548D" w:rsidRDefault="007F03F5" w:rsidP="00CB2DB2">
      <w:pPr>
        <w:spacing w:after="0" w:line="240" w:lineRule="auto"/>
        <w:ind w:left="567" w:right="567"/>
        <w:jc w:val="both"/>
        <w:rPr>
          <w:rFonts w:ascii="Times New Roman" w:eastAsia="Calibri" w:hAnsi="Times New Roman" w:cs="Times New Roman"/>
          <w:sz w:val="24"/>
          <w:szCs w:val="24"/>
        </w:rPr>
      </w:pPr>
    </w:p>
    <w:p w:rsidR="003B57A5" w:rsidRPr="005F548D" w:rsidRDefault="003B57A5" w:rsidP="00CB2DB2">
      <w:pPr>
        <w:spacing w:after="0" w:line="240" w:lineRule="auto"/>
        <w:ind w:left="567" w:right="567"/>
        <w:jc w:val="both"/>
        <w:rPr>
          <w:rFonts w:ascii="Times New Roman" w:eastAsia="Calibri" w:hAnsi="Times New Roman" w:cs="Times New Roman"/>
          <w:bCs/>
          <w:iCs/>
          <w:sz w:val="24"/>
          <w:szCs w:val="24"/>
          <w:shd w:val="clear" w:color="auto" w:fill="FFFFFF"/>
        </w:rPr>
      </w:pPr>
      <w:r w:rsidRPr="005F548D">
        <w:rPr>
          <w:rFonts w:ascii="Times New Roman" w:eastAsia="Calibri" w:hAnsi="Times New Roman" w:cs="Times New Roman"/>
          <w:sz w:val="24"/>
          <w:szCs w:val="24"/>
        </w:rPr>
        <w:t xml:space="preserve">Si precisa che </w:t>
      </w:r>
      <w:r w:rsidRPr="005F548D">
        <w:rPr>
          <w:rFonts w:ascii="Times New Roman" w:eastAsia="Calibri" w:hAnsi="Times New Roman" w:cs="Times New Roman"/>
          <w:bCs/>
          <w:iCs/>
          <w:sz w:val="24"/>
          <w:szCs w:val="24"/>
          <w:shd w:val="clear" w:color="auto" w:fill="FFFFFF"/>
        </w:rPr>
        <w:t>i non vedenti e ipovedenti che si iscrivono per la prima volta ai corsi organizzati</w:t>
      </w:r>
      <w:r w:rsidRPr="005F548D">
        <w:rPr>
          <w:rFonts w:ascii="Times New Roman" w:eastAsia="Calibri" w:hAnsi="Times New Roman" w:cs="Times New Roman"/>
          <w:bCs/>
          <w:i/>
          <w:iCs/>
          <w:sz w:val="24"/>
          <w:szCs w:val="24"/>
          <w:shd w:val="clear" w:color="auto" w:fill="FFFFFF"/>
        </w:rPr>
        <w:t xml:space="preserve"> </w:t>
      </w:r>
      <w:r w:rsidRPr="005F548D">
        <w:rPr>
          <w:rFonts w:ascii="Times New Roman" w:eastAsia="Calibri" w:hAnsi="Times New Roman" w:cs="Times New Roman"/>
          <w:sz w:val="24"/>
          <w:szCs w:val="24"/>
        </w:rPr>
        <w:t>dal Comitato Nazionale Fisioterapisti UICI</w:t>
      </w:r>
      <w:r w:rsidRPr="005F548D">
        <w:rPr>
          <w:rFonts w:ascii="Times New Roman" w:eastAsia="Calibri" w:hAnsi="Times New Roman" w:cs="Times New Roman"/>
          <w:bCs/>
          <w:i/>
          <w:iCs/>
          <w:sz w:val="24"/>
          <w:szCs w:val="24"/>
          <w:shd w:val="clear" w:color="auto" w:fill="FFFFFF"/>
        </w:rPr>
        <w:t xml:space="preserve"> </w:t>
      </w:r>
      <w:r w:rsidRPr="005F548D">
        <w:rPr>
          <w:rFonts w:ascii="Times New Roman" w:eastAsia="Calibri" w:hAnsi="Times New Roman" w:cs="Times New Roman"/>
          <w:bCs/>
          <w:iCs/>
          <w:sz w:val="24"/>
          <w:szCs w:val="24"/>
          <w:shd w:val="clear" w:color="auto" w:fill="FFFFFF"/>
        </w:rPr>
        <w:t xml:space="preserve">saranno tenuti a presentare anche </w:t>
      </w:r>
      <w:r w:rsidRPr="005F548D">
        <w:rPr>
          <w:rFonts w:ascii="Times New Roman" w:eastAsia="Calibri" w:hAnsi="Times New Roman" w:cs="Times New Roman"/>
          <w:sz w:val="24"/>
          <w:szCs w:val="24"/>
        </w:rPr>
        <w:t xml:space="preserve">copia Certificato INPS attestante invalidità di Cieco Civile, </w:t>
      </w:r>
      <w:r w:rsidRPr="005F548D">
        <w:rPr>
          <w:rFonts w:ascii="Times New Roman" w:eastAsia="Calibri" w:hAnsi="Times New Roman" w:cs="Times New Roman"/>
          <w:bCs/>
          <w:iCs/>
          <w:sz w:val="24"/>
          <w:szCs w:val="24"/>
          <w:shd w:val="clear" w:color="auto" w:fill="FFFFFF"/>
        </w:rPr>
        <w:t xml:space="preserve">a norma della legge 138/2001. </w:t>
      </w:r>
    </w:p>
    <w:p w:rsidR="003B57A5" w:rsidRPr="005F548D" w:rsidRDefault="003B57A5" w:rsidP="00CB2DB2">
      <w:pPr>
        <w:spacing w:after="0" w:line="240" w:lineRule="auto"/>
        <w:ind w:left="567" w:right="567"/>
        <w:jc w:val="both"/>
        <w:rPr>
          <w:rFonts w:ascii="Times New Roman" w:eastAsia="Calibri" w:hAnsi="Times New Roman" w:cs="Times New Roman"/>
          <w:bCs/>
          <w:iCs/>
          <w:sz w:val="24"/>
          <w:szCs w:val="24"/>
          <w:shd w:val="clear" w:color="auto" w:fill="FFFFFF"/>
        </w:rPr>
      </w:pPr>
      <w:r w:rsidRPr="005F548D">
        <w:rPr>
          <w:rFonts w:ascii="Times New Roman" w:eastAsia="Calibri" w:hAnsi="Times New Roman" w:cs="Times New Roman"/>
          <w:bCs/>
          <w:iCs/>
          <w:sz w:val="24"/>
          <w:szCs w:val="24"/>
          <w:shd w:val="clear" w:color="auto" w:fill="FFFFFF"/>
        </w:rPr>
        <w:t xml:space="preserve">Si segnala, altresì, che </w:t>
      </w:r>
      <w:r w:rsidRPr="005F548D">
        <w:rPr>
          <w:rFonts w:ascii="Times New Roman" w:eastAsia="Calibri" w:hAnsi="Times New Roman" w:cs="Times New Roman"/>
          <w:sz w:val="24"/>
          <w:szCs w:val="24"/>
        </w:rPr>
        <w:t>è obbligatorio essere in possesso di iscrizione alla Federazione degli Ordini Nazionali dei Fisioterapisti (FNOFI).</w:t>
      </w:r>
    </w:p>
    <w:p w:rsidR="007F03F5" w:rsidRPr="005F548D" w:rsidRDefault="007F03F5" w:rsidP="00CB2DB2">
      <w:pPr>
        <w:spacing w:after="0" w:line="240" w:lineRule="auto"/>
        <w:ind w:left="567" w:right="567"/>
        <w:jc w:val="both"/>
        <w:rPr>
          <w:rFonts w:ascii="Times New Roman" w:eastAsia="Calibri" w:hAnsi="Times New Roman" w:cs="Times New Roman"/>
          <w:i/>
          <w:sz w:val="24"/>
          <w:szCs w:val="24"/>
        </w:rPr>
      </w:pPr>
    </w:p>
    <w:p w:rsidR="003B57A5" w:rsidRPr="005F548D" w:rsidRDefault="003B57A5" w:rsidP="00CB2DB2">
      <w:pPr>
        <w:spacing w:after="0" w:line="240" w:lineRule="auto"/>
        <w:ind w:left="567" w:right="567"/>
        <w:jc w:val="both"/>
        <w:rPr>
          <w:rFonts w:ascii="Times New Roman" w:eastAsia="Calibri" w:hAnsi="Times New Roman" w:cs="Times New Roman"/>
          <w:b/>
          <w:sz w:val="24"/>
          <w:szCs w:val="24"/>
        </w:rPr>
      </w:pPr>
      <w:r w:rsidRPr="005F548D">
        <w:rPr>
          <w:rFonts w:ascii="Times New Roman" w:eastAsia="Calibri" w:hAnsi="Times New Roman" w:cs="Times New Roman"/>
          <w:b/>
          <w:sz w:val="24"/>
          <w:szCs w:val="24"/>
        </w:rPr>
        <w:t>Numero di Corsisti</w:t>
      </w:r>
    </w:p>
    <w:p w:rsidR="007F03F5" w:rsidRPr="005F548D" w:rsidRDefault="007F03F5" w:rsidP="00CB2DB2">
      <w:pPr>
        <w:spacing w:after="0" w:line="240" w:lineRule="auto"/>
        <w:ind w:left="567" w:right="567"/>
        <w:jc w:val="both"/>
        <w:rPr>
          <w:rFonts w:ascii="Times New Roman" w:eastAsia="Calibri" w:hAnsi="Times New Roman" w:cs="Times New Roman"/>
          <w:i/>
          <w:sz w:val="24"/>
          <w:szCs w:val="24"/>
        </w:rPr>
      </w:pPr>
    </w:p>
    <w:p w:rsidR="003B57A5" w:rsidRPr="005F548D" w:rsidRDefault="003B57A5"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sz w:val="24"/>
          <w:szCs w:val="24"/>
        </w:rPr>
        <w:t>- Numero minimo per l’attivazione del corso: 18 corsisti entro il 31 maggio 202</w:t>
      </w:r>
      <w:r w:rsidR="007F03F5" w:rsidRPr="005F548D">
        <w:rPr>
          <w:rFonts w:ascii="Times New Roman" w:eastAsia="Calibri" w:hAnsi="Times New Roman" w:cs="Times New Roman"/>
          <w:sz w:val="24"/>
          <w:szCs w:val="24"/>
        </w:rPr>
        <w:t>6</w:t>
      </w:r>
      <w:r w:rsidRPr="005F548D">
        <w:rPr>
          <w:rFonts w:ascii="Times New Roman" w:eastAsia="Calibri" w:hAnsi="Times New Roman" w:cs="Times New Roman"/>
          <w:sz w:val="24"/>
          <w:szCs w:val="24"/>
        </w:rPr>
        <w:t xml:space="preserve"> o fino ad esaurimento dei 24 posti.</w:t>
      </w:r>
    </w:p>
    <w:p w:rsidR="003B57A5" w:rsidRPr="005F548D" w:rsidRDefault="003B57A5"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sz w:val="24"/>
          <w:szCs w:val="24"/>
        </w:rPr>
        <w:t>- Numero massimo di partecipanti: 24 corsisti</w:t>
      </w:r>
    </w:p>
    <w:p w:rsidR="00CB2DB2" w:rsidRPr="005F548D" w:rsidRDefault="003B57A5"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sz w:val="24"/>
          <w:szCs w:val="24"/>
        </w:rPr>
        <w:t>- Numero massimo di Fisioterapisti vedenti: quattro (4) corsisti con pagamento dell’intera quota.</w:t>
      </w:r>
    </w:p>
    <w:p w:rsidR="00840BAA" w:rsidRPr="005F548D" w:rsidRDefault="00840BAA" w:rsidP="00CB2DB2">
      <w:pPr>
        <w:spacing w:after="0" w:line="240" w:lineRule="auto"/>
        <w:ind w:left="567" w:right="567"/>
        <w:jc w:val="both"/>
        <w:rPr>
          <w:rFonts w:ascii="Times New Roman" w:eastAsia="Calibri" w:hAnsi="Times New Roman" w:cs="Times New Roman"/>
          <w:sz w:val="24"/>
          <w:szCs w:val="24"/>
        </w:rPr>
      </w:pPr>
    </w:p>
    <w:p w:rsidR="003B57A5" w:rsidRPr="005F548D" w:rsidRDefault="003B57A5"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sz w:val="24"/>
          <w:szCs w:val="24"/>
        </w:rPr>
        <w:t xml:space="preserve"> Tali richieste potranno essere prese in considerazione solo dopo il raggiungimento del numero minimo di 14 partecipanti non vedenti o ipovedenti. </w:t>
      </w:r>
    </w:p>
    <w:p w:rsidR="00CB2DB2" w:rsidRPr="005F548D" w:rsidRDefault="00CB2DB2" w:rsidP="00CB2DB2">
      <w:pPr>
        <w:spacing w:after="0" w:line="240" w:lineRule="auto"/>
        <w:ind w:left="567" w:right="567"/>
        <w:jc w:val="both"/>
        <w:rPr>
          <w:rFonts w:ascii="Times New Roman" w:eastAsia="Calibri" w:hAnsi="Times New Roman" w:cs="Times New Roman"/>
          <w:sz w:val="24"/>
          <w:szCs w:val="24"/>
          <w:u w:val="single"/>
        </w:rPr>
      </w:pPr>
    </w:p>
    <w:p w:rsidR="003B57A5" w:rsidRPr="005F548D" w:rsidRDefault="003B57A5" w:rsidP="00CB2DB2">
      <w:pPr>
        <w:spacing w:after="0" w:line="240" w:lineRule="auto"/>
        <w:ind w:left="567" w:right="567"/>
        <w:jc w:val="both"/>
        <w:rPr>
          <w:rFonts w:ascii="Times New Roman" w:eastAsia="Calibri" w:hAnsi="Times New Roman" w:cs="Times New Roman"/>
          <w:b/>
          <w:sz w:val="24"/>
          <w:szCs w:val="24"/>
        </w:rPr>
      </w:pPr>
      <w:r w:rsidRPr="005F548D">
        <w:rPr>
          <w:rFonts w:ascii="Times New Roman" w:eastAsia="Calibri" w:hAnsi="Times New Roman" w:cs="Times New Roman"/>
          <w:b/>
          <w:sz w:val="24"/>
          <w:szCs w:val="24"/>
        </w:rPr>
        <w:t>Quote di Iscrizione</w:t>
      </w:r>
    </w:p>
    <w:p w:rsidR="0042239B" w:rsidRPr="005F548D" w:rsidRDefault="0042239B" w:rsidP="00CB2DB2">
      <w:pPr>
        <w:spacing w:after="0" w:line="240" w:lineRule="auto"/>
        <w:ind w:left="567" w:right="567"/>
        <w:jc w:val="both"/>
        <w:rPr>
          <w:rFonts w:ascii="Times New Roman" w:eastAsia="Calibri" w:hAnsi="Times New Roman" w:cs="Times New Roman"/>
          <w:i/>
          <w:sz w:val="24"/>
          <w:szCs w:val="24"/>
        </w:rPr>
      </w:pPr>
    </w:p>
    <w:p w:rsidR="00840BAA" w:rsidRPr="005F548D" w:rsidRDefault="00840BAA" w:rsidP="00840BAA">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sz w:val="24"/>
          <w:szCs w:val="24"/>
        </w:rPr>
        <w:t xml:space="preserve">Fisioterapisti non vedenti e ipovedenti </w:t>
      </w:r>
      <w:r w:rsidRPr="005F548D">
        <w:rPr>
          <w:rFonts w:ascii="Times New Roman" w:eastAsia="Calibri" w:hAnsi="Times New Roman" w:cs="Times New Roman"/>
          <w:sz w:val="24"/>
          <w:szCs w:val="24"/>
        </w:rPr>
        <w:tab/>
        <w:t xml:space="preserve">€uro </w:t>
      </w:r>
      <w:r w:rsidRPr="00183196">
        <w:rPr>
          <w:rFonts w:ascii="Times New Roman" w:eastAsia="Calibri" w:hAnsi="Times New Roman" w:cs="Times New Roman"/>
          <w:b/>
          <w:sz w:val="24"/>
          <w:szCs w:val="24"/>
        </w:rPr>
        <w:t>440,00</w:t>
      </w:r>
    </w:p>
    <w:p w:rsidR="00840BAA" w:rsidRPr="005F548D" w:rsidRDefault="00840BAA" w:rsidP="00840BAA">
      <w:pPr>
        <w:spacing w:after="0" w:line="240" w:lineRule="auto"/>
        <w:ind w:left="567" w:right="567"/>
        <w:jc w:val="both"/>
        <w:rPr>
          <w:rFonts w:ascii="Times New Roman" w:eastAsia="Calibri" w:hAnsi="Times New Roman" w:cs="Times New Roman"/>
          <w:sz w:val="24"/>
          <w:szCs w:val="24"/>
        </w:rPr>
      </w:pPr>
    </w:p>
    <w:p w:rsidR="003B57A5" w:rsidRPr="005F548D" w:rsidRDefault="00840BAA" w:rsidP="00840BAA">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sz w:val="24"/>
          <w:szCs w:val="24"/>
        </w:rPr>
        <w:t>Fisioterapisti Vedenti (Max 4 Solo FT)</w:t>
      </w:r>
      <w:r w:rsidRPr="005F548D">
        <w:rPr>
          <w:rFonts w:ascii="Times New Roman" w:eastAsia="Calibri" w:hAnsi="Times New Roman" w:cs="Times New Roman"/>
          <w:sz w:val="24"/>
          <w:szCs w:val="24"/>
        </w:rPr>
        <w:tab/>
        <w:t xml:space="preserve">€uro </w:t>
      </w:r>
      <w:r w:rsidRPr="00183196">
        <w:rPr>
          <w:rFonts w:ascii="Times New Roman" w:eastAsia="Calibri" w:hAnsi="Times New Roman" w:cs="Times New Roman"/>
          <w:b/>
          <w:sz w:val="24"/>
          <w:szCs w:val="24"/>
        </w:rPr>
        <w:t>800,00</w:t>
      </w:r>
    </w:p>
    <w:p w:rsidR="00840BAA" w:rsidRPr="005F548D" w:rsidRDefault="00840BAA" w:rsidP="00CB2DB2">
      <w:pPr>
        <w:spacing w:after="0" w:line="240" w:lineRule="auto"/>
        <w:ind w:left="567" w:right="567"/>
        <w:jc w:val="both"/>
        <w:rPr>
          <w:rFonts w:ascii="Times New Roman" w:eastAsia="Calibri" w:hAnsi="Times New Roman" w:cs="Times New Roman"/>
          <w:sz w:val="24"/>
          <w:szCs w:val="24"/>
          <w:u w:val="single"/>
        </w:rPr>
      </w:pPr>
    </w:p>
    <w:p w:rsidR="003B57A5" w:rsidRPr="005F548D" w:rsidRDefault="003B57A5" w:rsidP="00CB2DB2">
      <w:pPr>
        <w:spacing w:after="0" w:line="240" w:lineRule="auto"/>
        <w:ind w:left="567" w:right="567"/>
        <w:jc w:val="both"/>
        <w:rPr>
          <w:rFonts w:ascii="Times New Roman" w:eastAsia="Calibri" w:hAnsi="Times New Roman" w:cs="Times New Roman"/>
          <w:b/>
          <w:sz w:val="24"/>
          <w:szCs w:val="24"/>
        </w:rPr>
      </w:pPr>
      <w:r w:rsidRPr="005F548D">
        <w:rPr>
          <w:rFonts w:ascii="Times New Roman" w:eastAsia="Calibri" w:hAnsi="Times New Roman" w:cs="Times New Roman"/>
          <w:b/>
          <w:sz w:val="24"/>
          <w:szCs w:val="24"/>
        </w:rPr>
        <w:t>Crediti E.C.M. riconosciuti</w:t>
      </w:r>
    </w:p>
    <w:p w:rsidR="0042239B" w:rsidRPr="005F548D" w:rsidRDefault="0042239B" w:rsidP="00CB2DB2">
      <w:pPr>
        <w:spacing w:after="0" w:line="240" w:lineRule="auto"/>
        <w:ind w:left="567" w:right="567"/>
        <w:jc w:val="both"/>
        <w:rPr>
          <w:rFonts w:ascii="Times New Roman" w:eastAsia="Calibri" w:hAnsi="Times New Roman" w:cs="Times New Roman"/>
          <w:b/>
          <w:sz w:val="24"/>
          <w:szCs w:val="24"/>
        </w:rPr>
      </w:pPr>
    </w:p>
    <w:p w:rsidR="003B57A5" w:rsidRPr="005F548D" w:rsidRDefault="003B57A5" w:rsidP="00CB2DB2">
      <w:pPr>
        <w:spacing w:after="0" w:line="240" w:lineRule="auto"/>
        <w:ind w:left="567" w:right="567"/>
        <w:jc w:val="both"/>
        <w:rPr>
          <w:rFonts w:ascii="Times New Roman" w:eastAsia="Calibri" w:hAnsi="Times New Roman" w:cs="Times New Roman"/>
          <w:bCs/>
          <w:sz w:val="24"/>
          <w:szCs w:val="24"/>
        </w:rPr>
      </w:pPr>
      <w:r w:rsidRPr="005F548D">
        <w:rPr>
          <w:rFonts w:ascii="Times New Roman" w:eastAsia="Calibri" w:hAnsi="Times New Roman" w:cs="Times New Roman"/>
          <w:bCs/>
          <w:sz w:val="24"/>
          <w:szCs w:val="24"/>
        </w:rPr>
        <w:t>Cinquanta (50) – 3</w:t>
      </w:r>
      <w:r w:rsidR="007F03F5" w:rsidRPr="005F548D">
        <w:rPr>
          <w:rFonts w:ascii="Times New Roman" w:eastAsia="Calibri" w:hAnsi="Times New Roman" w:cs="Times New Roman"/>
          <w:bCs/>
          <w:sz w:val="24"/>
          <w:szCs w:val="24"/>
        </w:rPr>
        <w:t>6</w:t>
      </w:r>
      <w:r w:rsidRPr="005F548D">
        <w:rPr>
          <w:rFonts w:ascii="Times New Roman" w:eastAsia="Calibri" w:hAnsi="Times New Roman" w:cs="Times New Roman"/>
          <w:bCs/>
          <w:sz w:val="24"/>
          <w:szCs w:val="24"/>
        </w:rPr>
        <w:t xml:space="preserve"> ore di formazione</w:t>
      </w:r>
    </w:p>
    <w:p w:rsidR="003B57A5" w:rsidRPr="005F548D" w:rsidRDefault="003B57A5" w:rsidP="00CB2DB2">
      <w:pPr>
        <w:spacing w:after="0" w:line="240" w:lineRule="auto"/>
        <w:ind w:left="567" w:right="567"/>
        <w:jc w:val="both"/>
        <w:rPr>
          <w:rFonts w:ascii="Times New Roman" w:eastAsia="Calibri" w:hAnsi="Times New Roman" w:cs="Times New Roman"/>
          <w:bCs/>
          <w:i/>
          <w:sz w:val="24"/>
          <w:szCs w:val="24"/>
        </w:rPr>
      </w:pPr>
    </w:p>
    <w:p w:rsidR="003B57A5" w:rsidRPr="005F548D" w:rsidRDefault="003B57A5" w:rsidP="00CB2DB2">
      <w:pPr>
        <w:spacing w:after="0" w:line="240" w:lineRule="auto"/>
        <w:ind w:left="567" w:right="567"/>
        <w:jc w:val="both"/>
        <w:rPr>
          <w:rFonts w:ascii="Times New Roman" w:eastAsia="Calibri" w:hAnsi="Times New Roman" w:cs="Times New Roman"/>
          <w:b/>
          <w:bCs/>
          <w:sz w:val="24"/>
          <w:szCs w:val="24"/>
        </w:rPr>
      </w:pPr>
      <w:r w:rsidRPr="005F548D">
        <w:rPr>
          <w:rFonts w:ascii="Times New Roman" w:eastAsia="Calibri" w:hAnsi="Times New Roman" w:cs="Times New Roman"/>
          <w:b/>
          <w:bCs/>
          <w:sz w:val="24"/>
          <w:szCs w:val="24"/>
        </w:rPr>
        <w:t>Date di svolgimento</w:t>
      </w:r>
    </w:p>
    <w:p w:rsidR="007F03F5" w:rsidRPr="005F548D" w:rsidRDefault="007F03F5" w:rsidP="00CB2DB2">
      <w:pPr>
        <w:spacing w:after="0" w:line="240" w:lineRule="auto"/>
        <w:ind w:left="567" w:right="567"/>
        <w:jc w:val="both"/>
        <w:rPr>
          <w:rFonts w:ascii="Times New Roman" w:eastAsia="Calibri" w:hAnsi="Times New Roman" w:cs="Times New Roman"/>
          <w:bCs/>
          <w:i/>
          <w:sz w:val="24"/>
          <w:szCs w:val="24"/>
        </w:rPr>
      </w:pPr>
    </w:p>
    <w:p w:rsidR="003B57A5" w:rsidRPr="005F548D" w:rsidRDefault="003B57A5" w:rsidP="00CB2DB2">
      <w:pPr>
        <w:shd w:val="clear" w:color="auto" w:fill="FFFFFF"/>
        <w:spacing w:after="0" w:line="240" w:lineRule="auto"/>
        <w:ind w:left="567" w:right="567"/>
        <w:jc w:val="both"/>
        <w:textAlignment w:val="baseline"/>
        <w:rPr>
          <w:rFonts w:ascii="Times New Roman" w:eastAsia="Calibri" w:hAnsi="Times New Roman" w:cs="Times New Roman"/>
          <w:sz w:val="24"/>
          <w:szCs w:val="24"/>
        </w:rPr>
      </w:pPr>
      <w:r w:rsidRPr="005F548D">
        <w:rPr>
          <w:rFonts w:ascii="Times New Roman" w:eastAsia="Calibri" w:hAnsi="Times New Roman" w:cs="Times New Roman"/>
          <w:sz w:val="24"/>
          <w:szCs w:val="24"/>
        </w:rPr>
        <w:t>Il Corso è suddiviso in due Stage:</w:t>
      </w:r>
    </w:p>
    <w:p w:rsidR="0047770A" w:rsidRPr="005F548D" w:rsidRDefault="0047770A" w:rsidP="00CB2DB2">
      <w:pPr>
        <w:shd w:val="clear" w:color="auto" w:fill="FFFFFF"/>
        <w:spacing w:after="0" w:line="240" w:lineRule="auto"/>
        <w:ind w:left="567" w:right="567"/>
        <w:jc w:val="both"/>
        <w:textAlignment w:val="baseline"/>
        <w:rPr>
          <w:rFonts w:ascii="Times New Roman" w:eastAsia="Calibri" w:hAnsi="Times New Roman" w:cs="Times New Roman"/>
          <w:sz w:val="24"/>
          <w:szCs w:val="24"/>
        </w:rPr>
      </w:pPr>
    </w:p>
    <w:p w:rsidR="003B57A5" w:rsidRPr="005F548D" w:rsidRDefault="003B57A5"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sz w:val="24"/>
          <w:szCs w:val="24"/>
        </w:rPr>
        <w:t xml:space="preserve">- </w:t>
      </w:r>
      <w:r w:rsidRPr="005F548D">
        <w:rPr>
          <w:rFonts w:ascii="Times New Roman" w:eastAsia="Calibri" w:hAnsi="Times New Roman" w:cs="Times New Roman"/>
          <w:sz w:val="24"/>
          <w:szCs w:val="24"/>
          <w:u w:val="single"/>
        </w:rPr>
        <w:t>Primo Stage</w:t>
      </w:r>
      <w:r w:rsidRPr="005F548D">
        <w:rPr>
          <w:rFonts w:ascii="Times New Roman" w:eastAsia="Calibri" w:hAnsi="Times New Roman" w:cs="Times New Roman"/>
          <w:sz w:val="24"/>
          <w:szCs w:val="24"/>
        </w:rPr>
        <w:t xml:space="preserve">: sabato e domenica </w:t>
      </w:r>
      <w:r w:rsidRPr="005F548D">
        <w:rPr>
          <w:rFonts w:ascii="Times New Roman" w:eastAsia="Calibri" w:hAnsi="Times New Roman" w:cs="Times New Roman"/>
          <w:b/>
          <w:sz w:val="24"/>
          <w:szCs w:val="24"/>
        </w:rPr>
        <w:t>2</w:t>
      </w:r>
      <w:r w:rsidR="0047770A" w:rsidRPr="005F548D">
        <w:rPr>
          <w:rFonts w:ascii="Times New Roman" w:eastAsia="Calibri" w:hAnsi="Times New Roman" w:cs="Times New Roman"/>
          <w:b/>
          <w:sz w:val="24"/>
          <w:szCs w:val="24"/>
        </w:rPr>
        <w:t>6</w:t>
      </w:r>
      <w:r w:rsidRPr="005F548D">
        <w:rPr>
          <w:rFonts w:ascii="Times New Roman" w:eastAsia="Calibri" w:hAnsi="Times New Roman" w:cs="Times New Roman"/>
          <w:b/>
          <w:sz w:val="24"/>
          <w:szCs w:val="24"/>
        </w:rPr>
        <w:t>/2</w:t>
      </w:r>
      <w:r w:rsidR="0047770A" w:rsidRPr="005F548D">
        <w:rPr>
          <w:rFonts w:ascii="Times New Roman" w:eastAsia="Calibri" w:hAnsi="Times New Roman" w:cs="Times New Roman"/>
          <w:b/>
          <w:sz w:val="24"/>
          <w:szCs w:val="24"/>
        </w:rPr>
        <w:t>7</w:t>
      </w:r>
      <w:r w:rsidRPr="005F548D">
        <w:rPr>
          <w:rFonts w:ascii="Times New Roman" w:eastAsia="Calibri" w:hAnsi="Times New Roman" w:cs="Times New Roman"/>
          <w:b/>
          <w:sz w:val="24"/>
          <w:szCs w:val="24"/>
        </w:rPr>
        <w:t xml:space="preserve"> settembre 202</w:t>
      </w:r>
      <w:r w:rsidR="0047770A" w:rsidRPr="005F548D">
        <w:rPr>
          <w:rFonts w:ascii="Times New Roman" w:eastAsia="Calibri" w:hAnsi="Times New Roman" w:cs="Times New Roman"/>
          <w:b/>
          <w:sz w:val="24"/>
          <w:szCs w:val="24"/>
        </w:rPr>
        <w:t>6</w:t>
      </w:r>
    </w:p>
    <w:p w:rsidR="003B57A5" w:rsidRPr="005F548D" w:rsidRDefault="003B57A5"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sz w:val="24"/>
          <w:szCs w:val="24"/>
        </w:rPr>
        <w:t xml:space="preserve">- </w:t>
      </w:r>
      <w:r w:rsidRPr="005F548D">
        <w:rPr>
          <w:rFonts w:ascii="Times New Roman" w:eastAsia="Calibri" w:hAnsi="Times New Roman" w:cs="Times New Roman"/>
          <w:sz w:val="24"/>
          <w:szCs w:val="24"/>
          <w:u w:val="single"/>
        </w:rPr>
        <w:t>Secondo Stage</w:t>
      </w:r>
      <w:r w:rsidRPr="005F548D">
        <w:rPr>
          <w:rFonts w:ascii="Times New Roman" w:eastAsia="Calibri" w:hAnsi="Times New Roman" w:cs="Times New Roman"/>
          <w:sz w:val="24"/>
          <w:szCs w:val="24"/>
        </w:rPr>
        <w:t xml:space="preserve">: sabato e domenica </w:t>
      </w:r>
      <w:r w:rsidRPr="005F548D">
        <w:rPr>
          <w:rFonts w:ascii="Times New Roman" w:eastAsia="Calibri" w:hAnsi="Times New Roman" w:cs="Times New Roman"/>
          <w:b/>
          <w:sz w:val="24"/>
          <w:szCs w:val="24"/>
        </w:rPr>
        <w:t>1</w:t>
      </w:r>
      <w:r w:rsidR="0047770A" w:rsidRPr="005F548D">
        <w:rPr>
          <w:rFonts w:ascii="Times New Roman" w:eastAsia="Calibri" w:hAnsi="Times New Roman" w:cs="Times New Roman"/>
          <w:b/>
          <w:sz w:val="24"/>
          <w:szCs w:val="24"/>
        </w:rPr>
        <w:t>7</w:t>
      </w:r>
      <w:r w:rsidRPr="005F548D">
        <w:rPr>
          <w:rFonts w:ascii="Times New Roman" w:eastAsia="Calibri" w:hAnsi="Times New Roman" w:cs="Times New Roman"/>
          <w:b/>
          <w:sz w:val="24"/>
          <w:szCs w:val="24"/>
        </w:rPr>
        <w:t>/1</w:t>
      </w:r>
      <w:r w:rsidR="0047770A" w:rsidRPr="005F548D">
        <w:rPr>
          <w:rFonts w:ascii="Times New Roman" w:eastAsia="Calibri" w:hAnsi="Times New Roman" w:cs="Times New Roman"/>
          <w:b/>
          <w:sz w:val="24"/>
          <w:szCs w:val="24"/>
        </w:rPr>
        <w:t>8</w:t>
      </w:r>
      <w:r w:rsidRPr="005F548D">
        <w:rPr>
          <w:rFonts w:ascii="Times New Roman" w:eastAsia="Calibri" w:hAnsi="Times New Roman" w:cs="Times New Roman"/>
          <w:b/>
          <w:sz w:val="24"/>
          <w:szCs w:val="24"/>
        </w:rPr>
        <w:t xml:space="preserve"> ottobre 202</w:t>
      </w:r>
      <w:r w:rsidR="0047770A" w:rsidRPr="005F548D">
        <w:rPr>
          <w:rFonts w:ascii="Times New Roman" w:eastAsia="Calibri" w:hAnsi="Times New Roman" w:cs="Times New Roman"/>
          <w:b/>
          <w:sz w:val="24"/>
          <w:szCs w:val="24"/>
        </w:rPr>
        <w:t>6</w:t>
      </w:r>
      <w:r w:rsidRPr="005F548D">
        <w:rPr>
          <w:rFonts w:ascii="Times New Roman" w:eastAsia="Calibri" w:hAnsi="Times New Roman" w:cs="Times New Roman"/>
          <w:sz w:val="24"/>
          <w:szCs w:val="24"/>
        </w:rPr>
        <w:t xml:space="preserve"> </w:t>
      </w:r>
    </w:p>
    <w:p w:rsidR="0047770A" w:rsidRPr="005F548D" w:rsidRDefault="0047770A" w:rsidP="00CB2DB2">
      <w:pPr>
        <w:spacing w:after="0" w:line="240" w:lineRule="auto"/>
        <w:ind w:left="567" w:right="567"/>
        <w:jc w:val="both"/>
        <w:rPr>
          <w:rFonts w:ascii="Times New Roman" w:eastAsia="Calibri" w:hAnsi="Times New Roman" w:cs="Times New Roman"/>
          <w:sz w:val="24"/>
          <w:szCs w:val="24"/>
        </w:rPr>
      </w:pPr>
    </w:p>
    <w:p w:rsidR="003B57A5" w:rsidRPr="005F548D" w:rsidRDefault="003B57A5"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sz w:val="24"/>
          <w:szCs w:val="24"/>
        </w:rPr>
        <w:t>Per l’organizzazione delle attività giornaliere si rinvia al Programma del Corso (All.1)</w:t>
      </w:r>
    </w:p>
    <w:p w:rsidR="003B57A5" w:rsidRPr="005F548D" w:rsidRDefault="003B57A5" w:rsidP="00CB2DB2">
      <w:pPr>
        <w:spacing w:after="0" w:line="240" w:lineRule="auto"/>
        <w:ind w:left="567" w:right="567"/>
        <w:jc w:val="both"/>
        <w:rPr>
          <w:rFonts w:ascii="Times New Roman" w:eastAsia="Calibri" w:hAnsi="Times New Roman" w:cs="Times New Roman"/>
          <w:sz w:val="24"/>
          <w:szCs w:val="24"/>
          <w:u w:val="single"/>
        </w:rPr>
      </w:pPr>
    </w:p>
    <w:p w:rsidR="00CB2DB2" w:rsidRPr="005F548D" w:rsidRDefault="00CB2DB2" w:rsidP="00CB2DB2">
      <w:pPr>
        <w:spacing w:after="0" w:line="240" w:lineRule="auto"/>
        <w:ind w:left="567" w:right="567"/>
        <w:jc w:val="both"/>
        <w:rPr>
          <w:rFonts w:ascii="Times New Roman" w:eastAsia="Calibri" w:hAnsi="Times New Roman" w:cs="Times New Roman"/>
          <w:b/>
          <w:sz w:val="24"/>
          <w:szCs w:val="24"/>
        </w:rPr>
      </w:pPr>
    </w:p>
    <w:p w:rsidR="005F548D" w:rsidRDefault="005F548D" w:rsidP="00CB2DB2">
      <w:pPr>
        <w:spacing w:after="0" w:line="240" w:lineRule="auto"/>
        <w:ind w:left="567" w:right="567"/>
        <w:jc w:val="both"/>
        <w:rPr>
          <w:rFonts w:ascii="Times New Roman" w:eastAsia="Calibri" w:hAnsi="Times New Roman" w:cs="Times New Roman"/>
          <w:b/>
          <w:sz w:val="24"/>
          <w:szCs w:val="24"/>
        </w:rPr>
      </w:pPr>
    </w:p>
    <w:p w:rsidR="005F548D" w:rsidRDefault="005F548D" w:rsidP="00CB2DB2">
      <w:pPr>
        <w:spacing w:after="0" w:line="240" w:lineRule="auto"/>
        <w:ind w:left="567" w:right="567"/>
        <w:jc w:val="both"/>
        <w:rPr>
          <w:rFonts w:ascii="Times New Roman" w:eastAsia="Calibri" w:hAnsi="Times New Roman" w:cs="Times New Roman"/>
          <w:b/>
          <w:sz w:val="24"/>
          <w:szCs w:val="24"/>
        </w:rPr>
      </w:pPr>
    </w:p>
    <w:p w:rsidR="005F548D" w:rsidRDefault="005F548D" w:rsidP="00CB2DB2">
      <w:pPr>
        <w:spacing w:after="0" w:line="240" w:lineRule="auto"/>
        <w:ind w:left="567" w:right="567"/>
        <w:jc w:val="both"/>
        <w:rPr>
          <w:rFonts w:ascii="Times New Roman" w:eastAsia="Calibri" w:hAnsi="Times New Roman" w:cs="Times New Roman"/>
          <w:b/>
          <w:sz w:val="24"/>
          <w:szCs w:val="24"/>
        </w:rPr>
      </w:pPr>
    </w:p>
    <w:p w:rsidR="003B57A5" w:rsidRPr="005F548D" w:rsidRDefault="003B57A5" w:rsidP="00CB2DB2">
      <w:pPr>
        <w:spacing w:after="0" w:line="240" w:lineRule="auto"/>
        <w:ind w:left="567" w:right="567"/>
        <w:jc w:val="both"/>
        <w:rPr>
          <w:rFonts w:ascii="Times New Roman" w:eastAsia="Calibri" w:hAnsi="Times New Roman" w:cs="Times New Roman"/>
          <w:b/>
          <w:sz w:val="24"/>
          <w:szCs w:val="24"/>
        </w:rPr>
      </w:pPr>
      <w:r w:rsidRPr="005F548D">
        <w:rPr>
          <w:rFonts w:ascii="Times New Roman" w:eastAsia="Calibri" w:hAnsi="Times New Roman" w:cs="Times New Roman"/>
          <w:b/>
          <w:sz w:val="24"/>
          <w:szCs w:val="24"/>
        </w:rPr>
        <w:t>Staff didattico</w:t>
      </w:r>
    </w:p>
    <w:p w:rsidR="0042239B" w:rsidRPr="005F548D" w:rsidRDefault="0042239B" w:rsidP="00CB2DB2">
      <w:pPr>
        <w:spacing w:after="0" w:line="240" w:lineRule="auto"/>
        <w:ind w:left="567" w:right="567"/>
        <w:jc w:val="both"/>
        <w:rPr>
          <w:rFonts w:ascii="Times New Roman" w:eastAsia="Calibri" w:hAnsi="Times New Roman" w:cs="Times New Roman"/>
          <w:i/>
          <w:sz w:val="24"/>
          <w:szCs w:val="24"/>
        </w:rPr>
      </w:pPr>
    </w:p>
    <w:p w:rsidR="005F548D" w:rsidRPr="005F548D" w:rsidRDefault="005F548D" w:rsidP="005F548D">
      <w:pPr>
        <w:shd w:val="clear" w:color="auto" w:fill="FFFFFF"/>
        <w:spacing w:after="0" w:line="240" w:lineRule="auto"/>
        <w:ind w:left="567" w:right="567"/>
        <w:jc w:val="both"/>
        <w:textAlignment w:val="baseline"/>
        <w:rPr>
          <w:rFonts w:ascii="Times New Roman" w:eastAsia="Calibri" w:hAnsi="Times New Roman" w:cs="Times New Roman"/>
          <w:bCs/>
          <w:iCs/>
          <w:sz w:val="24"/>
          <w:szCs w:val="24"/>
        </w:rPr>
      </w:pPr>
      <w:r w:rsidRPr="005F548D">
        <w:rPr>
          <w:rFonts w:ascii="Times New Roman" w:eastAsia="Calibri" w:hAnsi="Times New Roman" w:cs="Times New Roman"/>
          <w:bCs/>
          <w:iCs/>
          <w:sz w:val="24"/>
          <w:szCs w:val="24"/>
        </w:rPr>
        <w:t>Docente: Dr. FT Martina LAUDADIO</w:t>
      </w:r>
    </w:p>
    <w:p w:rsidR="005F548D" w:rsidRPr="005F548D" w:rsidRDefault="005F548D" w:rsidP="005F548D">
      <w:pPr>
        <w:shd w:val="clear" w:color="auto" w:fill="FFFFFF"/>
        <w:spacing w:after="0" w:line="240" w:lineRule="auto"/>
        <w:ind w:left="567" w:right="567"/>
        <w:jc w:val="both"/>
        <w:textAlignment w:val="baseline"/>
        <w:rPr>
          <w:rFonts w:ascii="Times New Roman" w:eastAsia="Calibri" w:hAnsi="Times New Roman" w:cs="Times New Roman"/>
          <w:bCs/>
          <w:iCs/>
          <w:sz w:val="24"/>
          <w:szCs w:val="24"/>
        </w:rPr>
      </w:pPr>
      <w:r w:rsidRPr="005F548D">
        <w:rPr>
          <w:rFonts w:ascii="Times New Roman" w:eastAsia="Calibri" w:hAnsi="Times New Roman" w:cs="Times New Roman"/>
          <w:bCs/>
          <w:iCs/>
          <w:sz w:val="24"/>
          <w:szCs w:val="24"/>
        </w:rPr>
        <w:t>Responsabile Scientifico I.Ri.Fo.R.: Dr. FT Giovanni CANCELLIERE</w:t>
      </w:r>
    </w:p>
    <w:p w:rsidR="005F548D" w:rsidRPr="005F548D" w:rsidRDefault="005F548D" w:rsidP="005F548D">
      <w:pPr>
        <w:shd w:val="clear" w:color="auto" w:fill="FFFFFF"/>
        <w:spacing w:after="0" w:line="240" w:lineRule="auto"/>
        <w:ind w:left="567" w:right="567"/>
        <w:jc w:val="both"/>
        <w:textAlignment w:val="baseline"/>
        <w:rPr>
          <w:rFonts w:ascii="Times New Roman" w:eastAsia="Calibri" w:hAnsi="Times New Roman" w:cs="Times New Roman"/>
          <w:bCs/>
          <w:iCs/>
          <w:sz w:val="24"/>
          <w:szCs w:val="24"/>
        </w:rPr>
      </w:pPr>
      <w:r w:rsidRPr="005F548D">
        <w:rPr>
          <w:rFonts w:ascii="Times New Roman" w:eastAsia="Calibri" w:hAnsi="Times New Roman" w:cs="Times New Roman"/>
          <w:bCs/>
          <w:iCs/>
          <w:sz w:val="24"/>
          <w:szCs w:val="24"/>
        </w:rPr>
        <w:t>Responsabile del Corso: Dr. FT Francesco CIARDONE</w:t>
      </w:r>
    </w:p>
    <w:p w:rsidR="003B57A5" w:rsidRPr="005F548D" w:rsidRDefault="005F548D" w:rsidP="005F548D">
      <w:pPr>
        <w:shd w:val="clear" w:color="auto" w:fill="FFFFFF"/>
        <w:spacing w:after="0" w:line="240" w:lineRule="auto"/>
        <w:ind w:left="567" w:right="567"/>
        <w:jc w:val="both"/>
        <w:textAlignment w:val="baseline"/>
        <w:rPr>
          <w:rFonts w:ascii="Times New Roman" w:eastAsia="Calibri" w:hAnsi="Times New Roman" w:cs="Times New Roman"/>
          <w:bCs/>
          <w:iCs/>
          <w:sz w:val="24"/>
          <w:szCs w:val="24"/>
        </w:rPr>
      </w:pPr>
      <w:r w:rsidRPr="005F548D">
        <w:rPr>
          <w:rFonts w:ascii="Times New Roman" w:eastAsia="Calibri" w:hAnsi="Times New Roman" w:cs="Times New Roman"/>
          <w:bCs/>
          <w:iCs/>
          <w:sz w:val="24"/>
          <w:szCs w:val="24"/>
        </w:rPr>
        <w:t>Addetto di Segreteria in Sede di Corso: Sig.ra Marianna LANZILLO</w:t>
      </w:r>
    </w:p>
    <w:p w:rsidR="0042239B" w:rsidRPr="005F548D" w:rsidRDefault="0042239B" w:rsidP="00CB2DB2">
      <w:pPr>
        <w:spacing w:after="0" w:line="240" w:lineRule="auto"/>
        <w:ind w:left="567" w:right="567"/>
        <w:jc w:val="both"/>
        <w:rPr>
          <w:rFonts w:ascii="Times New Roman" w:eastAsia="Calibri" w:hAnsi="Times New Roman" w:cs="Times New Roman"/>
          <w:b/>
          <w:sz w:val="24"/>
          <w:szCs w:val="24"/>
        </w:rPr>
      </w:pPr>
    </w:p>
    <w:p w:rsidR="003B57A5" w:rsidRPr="005F548D" w:rsidRDefault="003B57A5" w:rsidP="00CB2DB2">
      <w:pPr>
        <w:spacing w:after="0" w:line="240" w:lineRule="auto"/>
        <w:ind w:left="567" w:right="567"/>
        <w:jc w:val="both"/>
        <w:rPr>
          <w:rFonts w:ascii="Times New Roman" w:eastAsia="Calibri" w:hAnsi="Times New Roman" w:cs="Times New Roman"/>
          <w:b/>
          <w:sz w:val="24"/>
          <w:szCs w:val="24"/>
        </w:rPr>
      </w:pPr>
      <w:r w:rsidRPr="005F548D">
        <w:rPr>
          <w:rFonts w:ascii="Times New Roman" w:eastAsia="Calibri" w:hAnsi="Times New Roman" w:cs="Times New Roman"/>
          <w:b/>
          <w:sz w:val="24"/>
          <w:szCs w:val="24"/>
        </w:rPr>
        <w:t>Modalità di iscrizione</w:t>
      </w:r>
    </w:p>
    <w:p w:rsidR="007F03F5" w:rsidRPr="005F548D" w:rsidRDefault="007F03F5" w:rsidP="00CB2DB2">
      <w:pPr>
        <w:spacing w:after="0" w:line="240" w:lineRule="auto"/>
        <w:ind w:left="567" w:right="567"/>
        <w:jc w:val="both"/>
        <w:rPr>
          <w:rFonts w:ascii="Times New Roman" w:eastAsia="Calibri" w:hAnsi="Times New Roman" w:cs="Times New Roman"/>
          <w:i/>
          <w:sz w:val="24"/>
          <w:szCs w:val="24"/>
        </w:rPr>
      </w:pPr>
    </w:p>
    <w:p w:rsidR="0042239B" w:rsidRPr="005F548D" w:rsidRDefault="007F03F5" w:rsidP="00CB2DB2">
      <w:pPr>
        <w:spacing w:after="0" w:line="240" w:lineRule="auto"/>
        <w:ind w:left="567" w:right="567"/>
        <w:jc w:val="both"/>
        <w:rPr>
          <w:rFonts w:ascii="Times New Roman" w:eastAsia="Arial Unicode MS" w:hAnsi="Times New Roman" w:cs="Times New Roman"/>
          <w:color w:val="313131"/>
          <w:sz w:val="24"/>
          <w:szCs w:val="24"/>
          <w:lang w:eastAsia="it-IT"/>
        </w:rPr>
      </w:pPr>
      <w:r w:rsidRPr="005F548D">
        <w:rPr>
          <w:rFonts w:ascii="Times New Roman" w:eastAsia="Arial Unicode MS" w:hAnsi="Times New Roman" w:cs="Times New Roman"/>
          <w:color w:val="313131"/>
          <w:sz w:val="24"/>
          <w:szCs w:val="24"/>
          <w:lang w:eastAsia="it-IT"/>
        </w:rPr>
        <w:t xml:space="preserve">Gli interessati potranno inviare la scheda anagrafica e di accettazione delle condizioni di iscrizione IN FORMATO PDF (vedi allegato 2 – con due firme una per l’accettazione delle condizioni, l’altra per il trattamento dei dati della privacy) attraverso la e-mail: </w:t>
      </w:r>
      <w:hyperlink r:id="rId9" w:history="1">
        <w:r w:rsidR="0042239B" w:rsidRPr="005F548D">
          <w:rPr>
            <w:rStyle w:val="Collegamentoipertestuale"/>
            <w:rFonts w:ascii="Times New Roman" w:eastAsia="Arial Unicode MS" w:hAnsi="Times New Roman" w:cs="Times New Roman"/>
            <w:sz w:val="24"/>
            <w:szCs w:val="24"/>
            <w:lang w:eastAsia="it-IT"/>
          </w:rPr>
          <w:t>corso.fisio@irifor.eu</w:t>
        </w:r>
      </w:hyperlink>
      <w:r w:rsidR="0042239B" w:rsidRPr="005F548D">
        <w:rPr>
          <w:rFonts w:ascii="Times New Roman" w:eastAsia="Arial Unicode MS" w:hAnsi="Times New Roman" w:cs="Times New Roman"/>
          <w:color w:val="313131"/>
          <w:sz w:val="24"/>
          <w:szCs w:val="24"/>
          <w:lang w:eastAsia="it-IT"/>
        </w:rPr>
        <w:t xml:space="preserve"> </w:t>
      </w:r>
      <w:r w:rsidRPr="005F548D">
        <w:rPr>
          <w:rFonts w:ascii="Times New Roman" w:eastAsia="Arial Unicode MS" w:hAnsi="Times New Roman" w:cs="Times New Roman"/>
          <w:color w:val="313131"/>
          <w:sz w:val="24"/>
          <w:szCs w:val="24"/>
          <w:lang w:eastAsia="it-IT"/>
        </w:rPr>
        <w:t xml:space="preserve"> sino al </w:t>
      </w:r>
      <w:r w:rsidRPr="005F548D">
        <w:rPr>
          <w:rFonts w:ascii="Times New Roman" w:eastAsia="Arial Unicode MS" w:hAnsi="Times New Roman" w:cs="Times New Roman"/>
          <w:b/>
          <w:color w:val="313131"/>
          <w:sz w:val="24"/>
          <w:szCs w:val="24"/>
          <w:u w:val="single"/>
          <w:lang w:eastAsia="it-IT"/>
        </w:rPr>
        <w:t>31 maggio 2026</w:t>
      </w:r>
      <w:r w:rsidRPr="005F548D">
        <w:rPr>
          <w:rFonts w:ascii="Times New Roman" w:eastAsia="Arial Unicode MS" w:hAnsi="Times New Roman" w:cs="Times New Roman"/>
          <w:color w:val="313131"/>
          <w:sz w:val="24"/>
          <w:szCs w:val="24"/>
          <w:lang w:eastAsia="it-IT"/>
        </w:rPr>
        <w:t xml:space="preserve"> </w:t>
      </w:r>
      <w:r w:rsidR="0042239B" w:rsidRPr="005F548D">
        <w:rPr>
          <w:rFonts w:ascii="Times New Roman" w:eastAsia="Arial Unicode MS" w:hAnsi="Times New Roman" w:cs="Times New Roman"/>
          <w:color w:val="313131"/>
          <w:sz w:val="24"/>
          <w:szCs w:val="24"/>
          <w:lang w:eastAsia="it-IT"/>
        </w:rPr>
        <w:t>.</w:t>
      </w:r>
    </w:p>
    <w:p w:rsidR="0047770A" w:rsidRPr="005F548D" w:rsidRDefault="0042239B" w:rsidP="00CB2DB2">
      <w:pPr>
        <w:spacing w:after="0" w:line="240" w:lineRule="auto"/>
        <w:ind w:left="567" w:right="567"/>
        <w:jc w:val="both"/>
        <w:rPr>
          <w:rFonts w:ascii="Times New Roman" w:eastAsia="Arial Unicode MS" w:hAnsi="Times New Roman" w:cs="Times New Roman"/>
          <w:color w:val="313131"/>
          <w:sz w:val="24"/>
          <w:szCs w:val="24"/>
          <w:lang w:eastAsia="it-IT"/>
        </w:rPr>
      </w:pPr>
      <w:r w:rsidRPr="005F548D">
        <w:rPr>
          <w:rFonts w:ascii="Times New Roman" w:eastAsia="Arial Unicode MS" w:hAnsi="Times New Roman" w:cs="Times New Roman"/>
          <w:color w:val="313131"/>
          <w:sz w:val="24"/>
          <w:szCs w:val="24"/>
          <w:lang w:eastAsia="it-IT"/>
        </w:rPr>
        <w:t>L</w:t>
      </w:r>
      <w:r w:rsidR="007F03F5" w:rsidRPr="005F548D">
        <w:rPr>
          <w:rFonts w:ascii="Times New Roman" w:eastAsia="Arial Unicode MS" w:hAnsi="Times New Roman" w:cs="Times New Roman"/>
          <w:color w:val="313131"/>
          <w:sz w:val="24"/>
          <w:szCs w:val="24"/>
          <w:lang w:eastAsia="it-IT"/>
        </w:rPr>
        <w:t xml:space="preserve">’invio della scheda anagrafica (allegato 2) è l’unica prerogativa perché la richiesta venga valutata; al raggiungimento del numero minimo di attivazione verrà inviato a ciascuno gli aventi diritto le modalità del versamento dovuto effettuato in un’unica soluzione entro e non oltre 10 (dieci) giorni dalla comunicazione del diritto a partecipare inviando copia del versamento effettuato digitalizzato in PDF: in caso di mancato versamento verrà comunicato sempre via e-mail l’annullamento della partecipazione al corso. </w:t>
      </w:r>
    </w:p>
    <w:p w:rsidR="0047770A" w:rsidRPr="005F548D" w:rsidRDefault="0047770A" w:rsidP="00CB2DB2">
      <w:pPr>
        <w:spacing w:after="0" w:line="240" w:lineRule="auto"/>
        <w:ind w:left="567" w:right="567"/>
        <w:jc w:val="both"/>
        <w:rPr>
          <w:rFonts w:ascii="Times New Roman" w:eastAsia="Arial Unicode MS" w:hAnsi="Times New Roman" w:cs="Times New Roman"/>
          <w:color w:val="313131"/>
          <w:sz w:val="24"/>
          <w:szCs w:val="24"/>
          <w:lang w:eastAsia="it-IT"/>
        </w:rPr>
      </w:pPr>
      <w:r w:rsidRPr="005F548D">
        <w:rPr>
          <w:rFonts w:ascii="Times New Roman" w:eastAsia="Arial Unicode MS" w:hAnsi="Times New Roman" w:cs="Times New Roman"/>
          <w:color w:val="313131"/>
          <w:sz w:val="24"/>
          <w:szCs w:val="24"/>
          <w:lang w:eastAsia="it-IT"/>
        </w:rPr>
        <w:t>L</w:t>
      </w:r>
      <w:r w:rsidR="007F03F5" w:rsidRPr="005F548D">
        <w:rPr>
          <w:rFonts w:ascii="Times New Roman" w:eastAsia="Arial Unicode MS" w:hAnsi="Times New Roman" w:cs="Times New Roman"/>
          <w:color w:val="313131"/>
          <w:sz w:val="24"/>
          <w:szCs w:val="24"/>
          <w:lang w:eastAsia="it-IT"/>
        </w:rPr>
        <w:t>a data del 31 maggio 2026 è tassativa, è vincolante al raggiungimento minimo di 18 iscritti per l’attivazione del corso: se la richiesta di interesse raggiunge prima di quella data le condizioni minime, verrà fatta comunicazione opportuna.</w:t>
      </w:r>
    </w:p>
    <w:p w:rsidR="0047770A" w:rsidRPr="005F548D" w:rsidRDefault="007F03F5" w:rsidP="00CB2DB2">
      <w:pPr>
        <w:spacing w:after="0" w:line="240" w:lineRule="auto"/>
        <w:ind w:left="567" w:right="567"/>
        <w:jc w:val="both"/>
        <w:rPr>
          <w:rFonts w:ascii="Times New Roman" w:eastAsia="Arial Unicode MS" w:hAnsi="Times New Roman" w:cs="Times New Roman"/>
          <w:color w:val="313131"/>
          <w:sz w:val="24"/>
          <w:szCs w:val="24"/>
          <w:lang w:eastAsia="it-IT"/>
        </w:rPr>
      </w:pPr>
      <w:r w:rsidRPr="005F548D">
        <w:rPr>
          <w:rFonts w:ascii="Times New Roman" w:eastAsia="Arial Unicode MS" w:hAnsi="Times New Roman" w:cs="Times New Roman"/>
          <w:color w:val="313131"/>
          <w:sz w:val="24"/>
          <w:szCs w:val="24"/>
          <w:lang w:eastAsia="it-IT"/>
        </w:rPr>
        <w:t xml:space="preserve"> </w:t>
      </w:r>
      <w:r w:rsidR="0047770A" w:rsidRPr="005F548D">
        <w:rPr>
          <w:rFonts w:ascii="Times New Roman" w:eastAsia="Arial Unicode MS" w:hAnsi="Times New Roman" w:cs="Times New Roman"/>
          <w:color w:val="313131"/>
          <w:sz w:val="24"/>
          <w:szCs w:val="24"/>
          <w:lang w:eastAsia="it-IT"/>
        </w:rPr>
        <w:t>P</w:t>
      </w:r>
      <w:r w:rsidRPr="005F548D">
        <w:rPr>
          <w:rFonts w:ascii="Times New Roman" w:eastAsia="Arial Unicode MS" w:hAnsi="Times New Roman" w:cs="Times New Roman"/>
          <w:color w:val="313131"/>
          <w:sz w:val="24"/>
          <w:szCs w:val="24"/>
          <w:lang w:eastAsia="it-IT"/>
        </w:rPr>
        <w:t xml:space="preserve">er i non vedenti e ipovedenti che non hanno mai partecipato ai corsi organizzati dal 2018 ad oggi dal Comitato Nazionale Fisioterapisti UICI, sarà necessario copia Certificato INPS attestante invalidità di Cieco Civile – legge 138/2001 artt. 2,3,4. </w:t>
      </w:r>
    </w:p>
    <w:p w:rsidR="007F03F5" w:rsidRPr="005F548D" w:rsidRDefault="0047770A" w:rsidP="00CB2DB2">
      <w:pPr>
        <w:spacing w:after="0" w:line="240" w:lineRule="auto"/>
        <w:ind w:left="567" w:right="567"/>
        <w:jc w:val="both"/>
        <w:rPr>
          <w:rFonts w:ascii="Times New Roman" w:eastAsia="Arial Unicode MS" w:hAnsi="Times New Roman" w:cs="Times New Roman"/>
          <w:color w:val="313131"/>
          <w:sz w:val="24"/>
          <w:szCs w:val="24"/>
          <w:lang w:eastAsia="it-IT"/>
        </w:rPr>
      </w:pPr>
      <w:r w:rsidRPr="005F548D">
        <w:rPr>
          <w:rFonts w:ascii="Times New Roman" w:eastAsia="Arial Unicode MS" w:hAnsi="Times New Roman" w:cs="Times New Roman"/>
          <w:color w:val="313131"/>
          <w:sz w:val="24"/>
          <w:szCs w:val="24"/>
          <w:lang w:eastAsia="it-IT"/>
        </w:rPr>
        <w:t>È</w:t>
      </w:r>
      <w:r w:rsidR="007F03F5" w:rsidRPr="005F548D">
        <w:rPr>
          <w:rFonts w:ascii="Times New Roman" w:eastAsia="Arial Unicode MS" w:hAnsi="Times New Roman" w:cs="Times New Roman"/>
          <w:color w:val="313131"/>
          <w:sz w:val="24"/>
          <w:szCs w:val="24"/>
          <w:lang w:eastAsia="it-IT"/>
        </w:rPr>
        <w:t xml:space="preserve"> obbligatorio essere in possesso di iscrizione alla Federazione degli Ordini Nazionali dei Fisioterapisti (FNOFI), agli Elenchi Speciali ad Esaurimento (ESE) dei Massofisioterapisti (SOLO NON VEDENTI E IPOVEDENTI GRAVI) del F.N.O. TSRM-PTSRP.</w:t>
      </w:r>
    </w:p>
    <w:p w:rsidR="00CB2DB2" w:rsidRPr="005F548D" w:rsidRDefault="00CB2DB2" w:rsidP="00CB2DB2">
      <w:pPr>
        <w:spacing w:after="0" w:line="240" w:lineRule="auto"/>
        <w:ind w:left="567" w:right="567"/>
        <w:jc w:val="both"/>
        <w:rPr>
          <w:rFonts w:ascii="Times New Roman" w:eastAsia="Arial Unicode MS" w:hAnsi="Times New Roman" w:cs="Times New Roman"/>
          <w:color w:val="313131"/>
          <w:sz w:val="24"/>
          <w:szCs w:val="24"/>
          <w:lang w:eastAsia="it-IT"/>
        </w:rPr>
      </w:pPr>
    </w:p>
    <w:p w:rsidR="003B57A5" w:rsidRPr="005F548D" w:rsidRDefault="003B57A5" w:rsidP="00CB2DB2">
      <w:pPr>
        <w:spacing w:after="0" w:line="240" w:lineRule="auto"/>
        <w:ind w:left="567" w:right="567"/>
        <w:jc w:val="both"/>
        <w:rPr>
          <w:rFonts w:ascii="Times New Roman" w:eastAsia="Calibri" w:hAnsi="Times New Roman" w:cs="Times New Roman"/>
          <w:b/>
          <w:bCs/>
          <w:sz w:val="24"/>
          <w:szCs w:val="24"/>
        </w:rPr>
      </w:pPr>
      <w:r w:rsidRPr="005F548D">
        <w:rPr>
          <w:rFonts w:ascii="Times New Roman" w:eastAsia="Calibri" w:hAnsi="Times New Roman" w:cs="Times New Roman"/>
          <w:b/>
          <w:bCs/>
          <w:sz w:val="24"/>
          <w:szCs w:val="24"/>
        </w:rPr>
        <w:t>Informazioni generali:</w:t>
      </w:r>
    </w:p>
    <w:p w:rsidR="00D13B33" w:rsidRPr="005F548D" w:rsidRDefault="007F03F5" w:rsidP="00CB2DB2">
      <w:pPr>
        <w:spacing w:after="0" w:line="240" w:lineRule="auto"/>
        <w:ind w:left="567" w:right="567"/>
        <w:jc w:val="both"/>
        <w:rPr>
          <w:rFonts w:ascii="Times New Roman" w:eastAsia="Aptos" w:hAnsi="Times New Roman" w:cs="Times New Roman"/>
          <w:kern w:val="2"/>
          <w:sz w:val="24"/>
          <w:szCs w:val="24"/>
        </w:rPr>
      </w:pPr>
      <w:r w:rsidRPr="005F548D">
        <w:rPr>
          <w:rFonts w:ascii="Times New Roman" w:eastAsia="Aptos" w:hAnsi="Times New Roman" w:cs="Times New Roman"/>
          <w:kern w:val="2"/>
          <w:sz w:val="24"/>
          <w:szCs w:val="24"/>
        </w:rPr>
        <w:t>Le schede non complete delle due firme non saranno prese in carico; La valutazione delle richieste pervenute è a carico dei componenti del Gruppo Formazione del Comitato Nazionale Fisioterapisti UICI Dopo il versamento della quota spettante non sarà possibile rescindere il contratto in essere ed il rimborso di quanto versato tranne per gravi motivi di salute certificato dal proprio medico di MMG al raggiungimento del luogo di svolgimento del Corso: tale prerogativa è estesa ai famigliari di primo grado. Durante lo svolgimento del corso non saranno tollerati comportamenti che ledono l’etica professionale ed il normale comportamento del vivere civile, pena l’allontanamento dal luogo di svolgimento del corso senza restituzione della quota versata.</w:t>
      </w:r>
    </w:p>
    <w:p w:rsidR="00D13B33" w:rsidRPr="005F548D" w:rsidRDefault="007F03F5" w:rsidP="00CB2DB2">
      <w:pPr>
        <w:spacing w:after="0" w:line="240" w:lineRule="auto"/>
        <w:ind w:left="567" w:right="567"/>
        <w:jc w:val="both"/>
        <w:rPr>
          <w:rFonts w:ascii="Times New Roman" w:eastAsia="Aptos" w:hAnsi="Times New Roman" w:cs="Times New Roman"/>
          <w:kern w:val="2"/>
          <w:sz w:val="24"/>
          <w:szCs w:val="24"/>
        </w:rPr>
      </w:pPr>
      <w:r w:rsidRPr="005F548D">
        <w:rPr>
          <w:rFonts w:ascii="Times New Roman" w:eastAsia="Aptos" w:hAnsi="Times New Roman" w:cs="Times New Roman"/>
          <w:kern w:val="2"/>
          <w:sz w:val="24"/>
          <w:szCs w:val="24"/>
        </w:rPr>
        <w:lastRenderedPageBreak/>
        <w:t xml:space="preserve">Gli orari indicati nel programma sono tassativi. </w:t>
      </w:r>
    </w:p>
    <w:p w:rsidR="00D13B33" w:rsidRPr="005F548D" w:rsidRDefault="007F03F5" w:rsidP="00CB2DB2">
      <w:pPr>
        <w:spacing w:after="0" w:line="240" w:lineRule="auto"/>
        <w:ind w:left="567" w:right="567"/>
        <w:jc w:val="both"/>
        <w:rPr>
          <w:rFonts w:ascii="Times New Roman" w:eastAsia="Aptos" w:hAnsi="Times New Roman" w:cs="Times New Roman"/>
          <w:kern w:val="2"/>
          <w:sz w:val="24"/>
          <w:szCs w:val="24"/>
        </w:rPr>
      </w:pPr>
      <w:r w:rsidRPr="005F548D">
        <w:rPr>
          <w:rFonts w:ascii="Times New Roman" w:eastAsia="Aptos" w:hAnsi="Times New Roman" w:cs="Times New Roman"/>
          <w:kern w:val="2"/>
          <w:sz w:val="24"/>
          <w:szCs w:val="24"/>
        </w:rPr>
        <w:t xml:space="preserve">I periodi di pausa sono presenti nel programma con due coffee break ed una pausa pranzo al giorno. </w:t>
      </w:r>
    </w:p>
    <w:p w:rsidR="007F03F5" w:rsidRPr="005F548D" w:rsidRDefault="007F03F5" w:rsidP="00CB2DB2">
      <w:pPr>
        <w:spacing w:after="0" w:line="240" w:lineRule="auto"/>
        <w:ind w:left="567" w:right="567"/>
        <w:jc w:val="both"/>
        <w:rPr>
          <w:rFonts w:ascii="Times New Roman" w:eastAsia="Aptos" w:hAnsi="Times New Roman" w:cs="Times New Roman"/>
          <w:kern w:val="2"/>
          <w:sz w:val="24"/>
          <w:szCs w:val="24"/>
        </w:rPr>
      </w:pPr>
      <w:r w:rsidRPr="005F548D">
        <w:rPr>
          <w:rFonts w:ascii="Times New Roman" w:eastAsia="Aptos" w:hAnsi="Times New Roman" w:cs="Times New Roman"/>
          <w:kern w:val="2"/>
          <w:sz w:val="24"/>
          <w:szCs w:val="24"/>
        </w:rPr>
        <w:t xml:space="preserve">I discenti sono tenuti a presentarsi con abbigliamento consono per lo svolgimento delle parti pratiche. Comitato Nazionale Fisioterapisti Tutto quello che riguarda l’aspetto alberghiero è consultabile all’allegato 3 (tre), DA LEGGERE CON ATTENZIONE MASSIMA: </w:t>
      </w:r>
      <w:r w:rsidRPr="005F548D">
        <w:rPr>
          <w:rFonts w:ascii="Times New Roman" w:eastAsia="Aptos" w:hAnsi="Times New Roman" w:cs="Times New Roman"/>
          <w:b/>
          <w:kern w:val="2"/>
          <w:sz w:val="24"/>
          <w:szCs w:val="24"/>
          <w:u w:val="single"/>
        </w:rPr>
        <w:t xml:space="preserve">il Gruppo formazione del Comitato Nazionale Fisioterapisti </w:t>
      </w:r>
      <w:r w:rsidR="00840BAA" w:rsidRPr="005F548D">
        <w:rPr>
          <w:rFonts w:ascii="Times New Roman" w:eastAsia="Aptos" w:hAnsi="Times New Roman" w:cs="Times New Roman"/>
          <w:b/>
          <w:kern w:val="2"/>
          <w:sz w:val="24"/>
          <w:szCs w:val="24"/>
          <w:u w:val="single"/>
        </w:rPr>
        <w:t>U</w:t>
      </w:r>
      <w:r w:rsidR="005F548D" w:rsidRPr="005F548D">
        <w:rPr>
          <w:rFonts w:ascii="Times New Roman" w:eastAsia="Aptos" w:hAnsi="Times New Roman" w:cs="Times New Roman"/>
          <w:b/>
          <w:kern w:val="2"/>
          <w:sz w:val="24"/>
          <w:szCs w:val="24"/>
          <w:u w:val="single"/>
        </w:rPr>
        <w:t>IICI</w:t>
      </w:r>
      <w:r w:rsidR="00840BAA" w:rsidRPr="005F548D">
        <w:rPr>
          <w:rFonts w:ascii="Times New Roman" w:eastAsia="Aptos" w:hAnsi="Times New Roman" w:cs="Times New Roman"/>
          <w:b/>
          <w:kern w:val="2"/>
          <w:sz w:val="24"/>
          <w:szCs w:val="24"/>
          <w:u w:val="single"/>
        </w:rPr>
        <w:t xml:space="preserve"> non ha alcuna responsabilità in materia di prenotazione alberghiera</w:t>
      </w:r>
      <w:r w:rsidRPr="005F548D">
        <w:rPr>
          <w:rFonts w:ascii="Times New Roman" w:eastAsia="Aptos" w:hAnsi="Times New Roman" w:cs="Times New Roman"/>
          <w:kern w:val="2"/>
          <w:sz w:val="24"/>
          <w:szCs w:val="24"/>
        </w:rPr>
        <w:t xml:space="preserve">. È previsto la possibilità di partecipare come uditore a n. 2 (due) laureandi del Diploma Universitario in Fisioterapia dell’Università di Firenze nella componente dei non vedenti e ipovedenti che siano in regola con lo svolgimento degli esami e relativo esame del tirocinio attestati da certificazione del Responsabile del corso o dalla segreteria di ateneo nell’A.A. 2025/26 alla data massima del 04 settembre 2026: i laureandi che ne hanno diritto sono coloro che dovranno solo discutere la loro tesi, come uditori dovranno fare un versamento simbolico di 50 €uro (non saranno dati ECM e le 50 € varranno solo come contributo assicurativo). </w:t>
      </w:r>
    </w:p>
    <w:p w:rsidR="00CB2DB2" w:rsidRPr="005F548D" w:rsidRDefault="00CB2DB2" w:rsidP="00CB2DB2">
      <w:pPr>
        <w:spacing w:after="0" w:line="240" w:lineRule="auto"/>
        <w:ind w:left="567" w:right="567"/>
        <w:jc w:val="both"/>
        <w:rPr>
          <w:rFonts w:ascii="Times New Roman" w:eastAsia="Aptos" w:hAnsi="Times New Roman" w:cs="Times New Roman"/>
          <w:kern w:val="2"/>
          <w:sz w:val="24"/>
          <w:szCs w:val="24"/>
        </w:rPr>
      </w:pPr>
    </w:p>
    <w:p w:rsidR="00D13B33" w:rsidRPr="005F548D" w:rsidRDefault="00D13B33" w:rsidP="00CB2DB2">
      <w:pPr>
        <w:spacing w:after="0" w:line="240" w:lineRule="auto"/>
        <w:ind w:left="567" w:right="567"/>
        <w:jc w:val="both"/>
        <w:rPr>
          <w:rFonts w:ascii="Times New Roman" w:eastAsia="Aptos" w:hAnsi="Times New Roman" w:cs="Times New Roman"/>
          <w:kern w:val="2"/>
          <w:sz w:val="24"/>
          <w:szCs w:val="24"/>
        </w:rPr>
      </w:pPr>
      <w:r w:rsidRPr="005F548D">
        <w:rPr>
          <w:rFonts w:ascii="Times New Roman" w:eastAsia="Aptos" w:hAnsi="Times New Roman" w:cs="Times New Roman"/>
          <w:b/>
          <w:i/>
          <w:kern w:val="2"/>
          <w:sz w:val="24"/>
          <w:szCs w:val="24"/>
          <w:u w:val="single"/>
        </w:rPr>
        <w:t xml:space="preserve">NOTA: </w:t>
      </w:r>
      <w:r w:rsidRPr="005F548D">
        <w:rPr>
          <w:rFonts w:ascii="Times New Roman" w:eastAsia="Aptos" w:hAnsi="Times New Roman" w:cs="Times New Roman"/>
          <w:b/>
          <w:kern w:val="2"/>
          <w:sz w:val="24"/>
          <w:szCs w:val="24"/>
          <w:u w:val="single"/>
        </w:rPr>
        <w:t>L’acquisizione dei crediti formativi è legata alla presenza durante le valutazioni di fine percorso dei due livelli. Le ore di assenza che ogni discente avrà la possibilità di effettuare sarà pari al 10% (3h e 30 minuti) non effettuabili durante le prove di valutazione</w:t>
      </w:r>
      <w:r w:rsidRPr="005F548D">
        <w:rPr>
          <w:rFonts w:ascii="Times New Roman" w:eastAsia="Aptos" w:hAnsi="Times New Roman" w:cs="Times New Roman"/>
          <w:b/>
          <w:kern w:val="2"/>
          <w:sz w:val="24"/>
          <w:szCs w:val="24"/>
        </w:rPr>
        <w:t>.</w:t>
      </w:r>
      <w:r w:rsidRPr="005F548D">
        <w:rPr>
          <w:rFonts w:ascii="Times New Roman" w:eastAsia="Aptos" w:hAnsi="Times New Roman" w:cs="Times New Roman"/>
          <w:kern w:val="2"/>
          <w:sz w:val="24"/>
          <w:szCs w:val="24"/>
        </w:rPr>
        <w:t xml:space="preserve"> </w:t>
      </w:r>
    </w:p>
    <w:p w:rsidR="0047770A" w:rsidRPr="005F548D" w:rsidRDefault="0047770A" w:rsidP="00CB2DB2">
      <w:pPr>
        <w:spacing w:after="0" w:line="240" w:lineRule="auto"/>
        <w:ind w:left="567" w:right="567"/>
        <w:jc w:val="both"/>
        <w:rPr>
          <w:rFonts w:ascii="Times New Roman" w:eastAsia="Calibri" w:hAnsi="Times New Roman" w:cs="Times New Roman"/>
          <w:bCs/>
          <w:i/>
          <w:sz w:val="24"/>
          <w:szCs w:val="24"/>
        </w:rPr>
      </w:pPr>
    </w:p>
    <w:p w:rsidR="005F548D" w:rsidRPr="005F548D" w:rsidRDefault="005F548D" w:rsidP="00CB2DB2">
      <w:pPr>
        <w:spacing w:after="0" w:line="240" w:lineRule="auto"/>
        <w:ind w:left="567" w:right="567"/>
        <w:jc w:val="both"/>
        <w:rPr>
          <w:rFonts w:ascii="Times New Roman" w:eastAsia="Calibri" w:hAnsi="Times New Roman" w:cs="Times New Roman"/>
          <w:b/>
          <w:bCs/>
          <w:sz w:val="24"/>
          <w:szCs w:val="24"/>
        </w:rPr>
      </w:pPr>
    </w:p>
    <w:p w:rsidR="003B57A5" w:rsidRPr="005F548D" w:rsidRDefault="003B57A5" w:rsidP="00CB2DB2">
      <w:pPr>
        <w:spacing w:after="0" w:line="240" w:lineRule="auto"/>
        <w:ind w:left="567" w:right="567"/>
        <w:jc w:val="both"/>
        <w:rPr>
          <w:rFonts w:ascii="Times New Roman" w:eastAsia="Calibri" w:hAnsi="Times New Roman" w:cs="Times New Roman"/>
          <w:b/>
          <w:bCs/>
          <w:sz w:val="24"/>
          <w:szCs w:val="24"/>
        </w:rPr>
      </w:pPr>
      <w:r w:rsidRPr="005F548D">
        <w:rPr>
          <w:rFonts w:ascii="Times New Roman" w:eastAsia="Calibri" w:hAnsi="Times New Roman" w:cs="Times New Roman"/>
          <w:b/>
          <w:bCs/>
          <w:sz w:val="24"/>
          <w:szCs w:val="24"/>
        </w:rPr>
        <w:t>Sede del Corso</w:t>
      </w:r>
    </w:p>
    <w:p w:rsidR="007F03F5" w:rsidRPr="005F548D" w:rsidRDefault="007F03F5" w:rsidP="00CB2DB2">
      <w:pPr>
        <w:spacing w:after="0" w:line="240" w:lineRule="auto"/>
        <w:ind w:left="567" w:right="567"/>
        <w:jc w:val="both"/>
        <w:rPr>
          <w:rFonts w:ascii="Times New Roman" w:eastAsia="Calibri" w:hAnsi="Times New Roman" w:cs="Times New Roman"/>
          <w:bCs/>
          <w:i/>
          <w:sz w:val="24"/>
          <w:szCs w:val="24"/>
        </w:rPr>
      </w:pPr>
    </w:p>
    <w:p w:rsidR="003B57A5" w:rsidRPr="005F548D" w:rsidRDefault="003B57A5" w:rsidP="00CB2DB2">
      <w:pPr>
        <w:spacing w:after="0" w:line="240" w:lineRule="auto"/>
        <w:ind w:left="567" w:right="567"/>
        <w:jc w:val="both"/>
        <w:rPr>
          <w:rFonts w:ascii="Times New Roman" w:eastAsia="Calibri" w:hAnsi="Times New Roman" w:cs="Times New Roman"/>
          <w:b/>
          <w:sz w:val="24"/>
          <w:szCs w:val="24"/>
        </w:rPr>
      </w:pPr>
      <w:r w:rsidRPr="005F548D">
        <w:rPr>
          <w:rFonts w:ascii="Times New Roman" w:eastAsia="Calibri" w:hAnsi="Times New Roman" w:cs="Times New Roman"/>
          <w:b/>
          <w:sz w:val="24"/>
          <w:szCs w:val="24"/>
        </w:rPr>
        <w:t>Istituto dei Ciechi “Francesco Cavazza”</w:t>
      </w:r>
    </w:p>
    <w:p w:rsidR="003B57A5" w:rsidRPr="005F548D" w:rsidRDefault="003B57A5"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sz w:val="24"/>
          <w:szCs w:val="24"/>
        </w:rPr>
        <w:t>Via Castiglione, 71 – 40124 Bologna</w:t>
      </w:r>
    </w:p>
    <w:p w:rsidR="0047770A" w:rsidRPr="005F548D" w:rsidRDefault="0047770A" w:rsidP="00CB2DB2">
      <w:pPr>
        <w:spacing w:after="0" w:line="240" w:lineRule="auto"/>
        <w:ind w:left="567" w:right="567"/>
        <w:jc w:val="both"/>
        <w:rPr>
          <w:rFonts w:ascii="Times New Roman" w:eastAsia="Calibri" w:hAnsi="Times New Roman" w:cs="Times New Roman"/>
          <w:sz w:val="24"/>
          <w:szCs w:val="24"/>
          <w:shd w:val="clear" w:color="auto" w:fill="FFFFFF"/>
        </w:rPr>
      </w:pPr>
    </w:p>
    <w:p w:rsidR="003B57A5" w:rsidRPr="005F548D" w:rsidRDefault="003B57A5"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sz w:val="24"/>
          <w:szCs w:val="24"/>
          <w:shd w:val="clear" w:color="auto" w:fill="FFFFFF"/>
        </w:rPr>
        <w:t>L’entrata alla struttura per lo svolgimento del Corso avverrà da Via Arienti, n.8, sede del Residence.</w:t>
      </w:r>
    </w:p>
    <w:p w:rsidR="003B57A5" w:rsidRPr="005F548D" w:rsidRDefault="003B57A5"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sz w:val="24"/>
          <w:szCs w:val="24"/>
        </w:rPr>
        <w:t>Tutti i partecipanti, gli accompagnatori e i componenti dello Staff potranno accedere alle strutture dell’Istituto in conformità alla normativa in vigore nel periodo di svolgimento del corso, riguardo ai regolamenti per corsi e convegni.</w:t>
      </w:r>
    </w:p>
    <w:p w:rsidR="003B57A5" w:rsidRPr="005F548D" w:rsidRDefault="003B57A5"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sz w:val="24"/>
          <w:szCs w:val="24"/>
        </w:rPr>
        <w:t xml:space="preserve">Si precisa che la Convenzione con l’Istituto Cavazza non è vincolante per i partecipanti né ricade sotto la responsabilità dell’organizzazione di I.Ri.Fo.R. </w:t>
      </w:r>
      <w:r w:rsidR="00D52BA4">
        <w:rPr>
          <w:rFonts w:ascii="Times New Roman" w:eastAsia="Calibri" w:hAnsi="Times New Roman" w:cs="Times New Roman"/>
          <w:sz w:val="24"/>
          <w:szCs w:val="24"/>
        </w:rPr>
        <w:t>ETS</w:t>
      </w:r>
      <w:r w:rsidRPr="005F548D">
        <w:rPr>
          <w:rFonts w:ascii="Times New Roman" w:eastAsia="Calibri" w:hAnsi="Times New Roman" w:cs="Times New Roman"/>
          <w:sz w:val="24"/>
          <w:szCs w:val="24"/>
        </w:rPr>
        <w:t xml:space="preserve"> o del Gruppo di Lavoro Formazione del Comitato Nazionale Fisioterapisti; gli aspetti ricettivi e alberghieri sono di responsabilità del Residence Cavazza. </w:t>
      </w:r>
    </w:p>
    <w:p w:rsidR="003B57A5" w:rsidRPr="005F548D" w:rsidRDefault="003B57A5" w:rsidP="00CB2DB2">
      <w:pPr>
        <w:spacing w:after="0" w:line="240" w:lineRule="auto"/>
        <w:ind w:left="567" w:right="567"/>
        <w:jc w:val="both"/>
        <w:rPr>
          <w:rFonts w:ascii="Times New Roman" w:eastAsia="Calibri" w:hAnsi="Times New Roman" w:cs="Times New Roman"/>
          <w:sz w:val="24"/>
          <w:szCs w:val="24"/>
        </w:rPr>
      </w:pPr>
    </w:p>
    <w:p w:rsidR="005F548D" w:rsidRPr="005F548D" w:rsidRDefault="005F548D" w:rsidP="00CB2DB2">
      <w:pPr>
        <w:spacing w:after="0" w:line="240" w:lineRule="auto"/>
        <w:ind w:left="567" w:right="567"/>
        <w:jc w:val="both"/>
        <w:rPr>
          <w:rFonts w:ascii="Times New Roman" w:eastAsia="Calibri" w:hAnsi="Times New Roman" w:cs="Times New Roman"/>
          <w:sz w:val="24"/>
          <w:szCs w:val="24"/>
          <w:shd w:val="clear" w:color="auto" w:fill="FFFFFF"/>
        </w:rPr>
      </w:pPr>
    </w:p>
    <w:p w:rsidR="005F548D" w:rsidRPr="005F548D" w:rsidRDefault="005F548D" w:rsidP="00CB2DB2">
      <w:pPr>
        <w:spacing w:after="0" w:line="240" w:lineRule="auto"/>
        <w:ind w:left="567" w:right="567"/>
        <w:jc w:val="both"/>
        <w:rPr>
          <w:rFonts w:ascii="Times New Roman" w:eastAsia="Calibri" w:hAnsi="Times New Roman" w:cs="Times New Roman"/>
          <w:sz w:val="24"/>
          <w:szCs w:val="24"/>
          <w:shd w:val="clear" w:color="auto" w:fill="FFFFFF"/>
        </w:rPr>
      </w:pPr>
    </w:p>
    <w:p w:rsidR="005F548D" w:rsidRPr="005F548D" w:rsidRDefault="005F548D" w:rsidP="00CB2DB2">
      <w:pPr>
        <w:spacing w:after="0" w:line="240" w:lineRule="auto"/>
        <w:ind w:left="567" w:right="567"/>
        <w:jc w:val="both"/>
        <w:rPr>
          <w:rFonts w:ascii="Times New Roman" w:eastAsia="Calibri" w:hAnsi="Times New Roman" w:cs="Times New Roman"/>
          <w:sz w:val="24"/>
          <w:szCs w:val="24"/>
          <w:shd w:val="clear" w:color="auto" w:fill="FFFFFF"/>
        </w:rPr>
      </w:pPr>
    </w:p>
    <w:p w:rsidR="005F548D" w:rsidRPr="005F548D" w:rsidRDefault="005F548D" w:rsidP="00CB2DB2">
      <w:pPr>
        <w:spacing w:after="0" w:line="240" w:lineRule="auto"/>
        <w:ind w:left="567" w:right="567"/>
        <w:jc w:val="both"/>
        <w:rPr>
          <w:rFonts w:ascii="Times New Roman" w:eastAsia="Calibri" w:hAnsi="Times New Roman" w:cs="Times New Roman"/>
          <w:sz w:val="24"/>
          <w:szCs w:val="24"/>
          <w:shd w:val="clear" w:color="auto" w:fill="FFFFFF"/>
        </w:rPr>
      </w:pPr>
    </w:p>
    <w:p w:rsidR="005F548D" w:rsidRPr="005F548D" w:rsidRDefault="005F548D" w:rsidP="00CB2DB2">
      <w:pPr>
        <w:spacing w:after="0" w:line="240" w:lineRule="auto"/>
        <w:ind w:left="567" w:right="567"/>
        <w:jc w:val="both"/>
        <w:rPr>
          <w:rFonts w:ascii="Times New Roman" w:eastAsia="Calibri" w:hAnsi="Times New Roman" w:cs="Times New Roman"/>
          <w:sz w:val="24"/>
          <w:szCs w:val="24"/>
          <w:shd w:val="clear" w:color="auto" w:fill="FFFFFF"/>
        </w:rPr>
      </w:pPr>
    </w:p>
    <w:p w:rsidR="005F548D" w:rsidRDefault="005F548D" w:rsidP="00CB2DB2">
      <w:pPr>
        <w:spacing w:after="0" w:line="240" w:lineRule="auto"/>
        <w:ind w:left="567" w:right="567"/>
        <w:jc w:val="both"/>
        <w:rPr>
          <w:rFonts w:ascii="Times New Roman" w:eastAsia="Calibri" w:hAnsi="Times New Roman" w:cs="Times New Roman"/>
          <w:sz w:val="24"/>
          <w:szCs w:val="24"/>
          <w:shd w:val="clear" w:color="auto" w:fill="FFFFFF"/>
        </w:rPr>
      </w:pPr>
    </w:p>
    <w:p w:rsidR="005F548D" w:rsidRDefault="005F548D" w:rsidP="00CB2DB2">
      <w:pPr>
        <w:spacing w:after="0" w:line="240" w:lineRule="auto"/>
        <w:ind w:left="567" w:right="567"/>
        <w:jc w:val="both"/>
        <w:rPr>
          <w:rFonts w:ascii="Times New Roman" w:eastAsia="Calibri" w:hAnsi="Times New Roman" w:cs="Times New Roman"/>
          <w:sz w:val="24"/>
          <w:szCs w:val="24"/>
          <w:shd w:val="clear" w:color="auto" w:fill="FFFFFF"/>
        </w:rPr>
      </w:pPr>
    </w:p>
    <w:p w:rsidR="003B57A5" w:rsidRPr="005F548D" w:rsidRDefault="003B57A5" w:rsidP="00CB2DB2">
      <w:pPr>
        <w:spacing w:after="0" w:line="240" w:lineRule="auto"/>
        <w:ind w:left="567" w:right="567"/>
        <w:jc w:val="both"/>
        <w:rPr>
          <w:rFonts w:ascii="Times New Roman" w:eastAsia="Calibri" w:hAnsi="Times New Roman" w:cs="Times New Roman"/>
          <w:sz w:val="24"/>
          <w:szCs w:val="24"/>
        </w:rPr>
      </w:pPr>
      <w:r w:rsidRPr="005F548D">
        <w:rPr>
          <w:rFonts w:ascii="Times New Roman" w:eastAsia="Calibri" w:hAnsi="Times New Roman" w:cs="Times New Roman"/>
          <w:sz w:val="24"/>
          <w:szCs w:val="24"/>
          <w:shd w:val="clear" w:color="auto" w:fill="FFFFFF"/>
        </w:rPr>
        <w:t>Considerata l’importanza dell’evento, invitiamo le strutture in indirizzo a dare al presente Comunicato la massima diffusione e a favorire la partecipazione dei soci professionisti interessati.</w:t>
      </w:r>
    </w:p>
    <w:p w:rsidR="003B57A5" w:rsidRPr="005F548D" w:rsidRDefault="003B57A5" w:rsidP="003B57A5">
      <w:pPr>
        <w:spacing w:line="254" w:lineRule="auto"/>
        <w:ind w:left="284" w:right="1417" w:firstLine="283"/>
        <w:rPr>
          <w:rFonts w:ascii="Times New Roman" w:eastAsia="Calibri" w:hAnsi="Times New Roman" w:cs="Times New Roman"/>
          <w:b/>
          <w:sz w:val="24"/>
          <w:szCs w:val="24"/>
        </w:rPr>
      </w:pPr>
    </w:p>
    <w:p w:rsidR="003B57A5" w:rsidRPr="005F548D" w:rsidRDefault="003B57A5" w:rsidP="003B57A5">
      <w:pPr>
        <w:spacing w:line="254" w:lineRule="auto"/>
        <w:ind w:left="284" w:right="1417" w:firstLine="283"/>
        <w:rPr>
          <w:rFonts w:ascii="Times New Roman" w:eastAsia="Calibri" w:hAnsi="Times New Roman" w:cs="Times New Roman"/>
          <w:b/>
          <w:sz w:val="24"/>
          <w:szCs w:val="24"/>
        </w:rPr>
      </w:pPr>
    </w:p>
    <w:p w:rsidR="003B57A5" w:rsidRPr="005F548D" w:rsidRDefault="003B57A5" w:rsidP="00D52BA4">
      <w:pPr>
        <w:spacing w:line="254" w:lineRule="auto"/>
        <w:ind w:left="3261" w:right="1417"/>
        <w:jc w:val="right"/>
        <w:rPr>
          <w:rFonts w:ascii="Times New Roman" w:eastAsia="Calibri" w:hAnsi="Times New Roman" w:cs="Times New Roman"/>
          <w:sz w:val="24"/>
          <w:szCs w:val="24"/>
        </w:rPr>
      </w:pPr>
      <w:r w:rsidRPr="005F548D">
        <w:rPr>
          <w:rFonts w:ascii="Times New Roman" w:eastAsia="Calibri" w:hAnsi="Times New Roman" w:cs="Times New Roman"/>
          <w:b/>
          <w:sz w:val="24"/>
          <w:szCs w:val="24"/>
        </w:rPr>
        <w:t xml:space="preserve">Vincenzo Massa – </w:t>
      </w:r>
      <w:r w:rsidRPr="005F548D">
        <w:rPr>
          <w:rFonts w:ascii="Times New Roman" w:eastAsia="Calibri" w:hAnsi="Times New Roman" w:cs="Times New Roman"/>
          <w:sz w:val="24"/>
          <w:szCs w:val="24"/>
        </w:rPr>
        <w:t>Vice</w:t>
      </w:r>
      <w:r w:rsidRPr="005F548D">
        <w:rPr>
          <w:rFonts w:ascii="Times New Roman" w:eastAsia="Calibri" w:hAnsi="Times New Roman" w:cs="Times New Roman"/>
          <w:b/>
          <w:sz w:val="24"/>
          <w:szCs w:val="24"/>
        </w:rPr>
        <w:t xml:space="preserve"> </w:t>
      </w:r>
      <w:r w:rsidRPr="005F548D">
        <w:rPr>
          <w:rFonts w:ascii="Times New Roman" w:eastAsia="Calibri" w:hAnsi="Times New Roman" w:cs="Times New Roman"/>
          <w:sz w:val="24"/>
          <w:szCs w:val="24"/>
        </w:rPr>
        <w:t>Presidente Nazionale</w:t>
      </w:r>
    </w:p>
    <w:p w:rsidR="003B57A5" w:rsidRPr="003B57A5" w:rsidRDefault="003B57A5" w:rsidP="003B57A5">
      <w:pPr>
        <w:spacing w:line="254" w:lineRule="auto"/>
        <w:ind w:left="567" w:right="1134"/>
        <w:jc w:val="both"/>
        <w:rPr>
          <w:rFonts w:ascii="Times New Roman" w:eastAsia="Calibri" w:hAnsi="Times New Roman" w:cs="Times New Roman"/>
          <w:b/>
          <w:bCs/>
          <w:sz w:val="24"/>
          <w:szCs w:val="24"/>
        </w:rPr>
      </w:pPr>
    </w:p>
    <w:p w:rsidR="0042239B" w:rsidRDefault="0042239B" w:rsidP="003B57A5">
      <w:pPr>
        <w:spacing w:after="0" w:line="240" w:lineRule="auto"/>
        <w:ind w:left="567" w:right="1134"/>
        <w:jc w:val="both"/>
        <w:rPr>
          <w:rFonts w:ascii="Times New Roman" w:eastAsia="Calibri" w:hAnsi="Times New Roman" w:cs="Times New Roman"/>
          <w:b/>
          <w:bCs/>
          <w:sz w:val="24"/>
          <w:szCs w:val="24"/>
        </w:rPr>
      </w:pPr>
    </w:p>
    <w:p w:rsidR="0042239B" w:rsidRDefault="0042239B" w:rsidP="003B57A5">
      <w:pPr>
        <w:spacing w:after="0" w:line="240" w:lineRule="auto"/>
        <w:ind w:left="567" w:right="1134"/>
        <w:jc w:val="both"/>
        <w:rPr>
          <w:rFonts w:ascii="Times New Roman" w:eastAsia="Calibri" w:hAnsi="Times New Roman" w:cs="Times New Roman"/>
          <w:b/>
          <w:bCs/>
          <w:sz w:val="24"/>
          <w:szCs w:val="24"/>
        </w:rPr>
      </w:pPr>
    </w:p>
    <w:p w:rsidR="00CB2DB2" w:rsidRDefault="00CB2DB2" w:rsidP="003B57A5">
      <w:pPr>
        <w:spacing w:after="0" w:line="240" w:lineRule="auto"/>
        <w:ind w:left="567" w:right="1134"/>
        <w:jc w:val="both"/>
        <w:rPr>
          <w:rFonts w:ascii="Times New Roman" w:eastAsia="Calibri" w:hAnsi="Times New Roman" w:cs="Times New Roman"/>
          <w:b/>
          <w:bCs/>
          <w:sz w:val="24"/>
          <w:szCs w:val="24"/>
        </w:rPr>
      </w:pPr>
    </w:p>
    <w:p w:rsidR="00CB2DB2" w:rsidRDefault="00CB2DB2" w:rsidP="003B57A5">
      <w:pPr>
        <w:spacing w:after="0" w:line="240" w:lineRule="auto"/>
        <w:ind w:left="567" w:right="1134"/>
        <w:jc w:val="both"/>
        <w:rPr>
          <w:rFonts w:ascii="Times New Roman" w:eastAsia="Calibri" w:hAnsi="Times New Roman" w:cs="Times New Roman"/>
          <w:b/>
          <w:bCs/>
          <w:sz w:val="24"/>
          <w:szCs w:val="24"/>
        </w:rPr>
      </w:pPr>
    </w:p>
    <w:p w:rsidR="00CB2DB2" w:rsidRDefault="00CB2DB2" w:rsidP="003B57A5">
      <w:pPr>
        <w:spacing w:after="0" w:line="240" w:lineRule="auto"/>
        <w:ind w:left="567" w:right="1134"/>
        <w:jc w:val="both"/>
        <w:rPr>
          <w:rFonts w:ascii="Times New Roman" w:eastAsia="Calibri" w:hAnsi="Times New Roman" w:cs="Times New Roman"/>
          <w:b/>
          <w:bCs/>
          <w:sz w:val="24"/>
          <w:szCs w:val="24"/>
        </w:rPr>
      </w:pPr>
    </w:p>
    <w:p w:rsidR="0042239B" w:rsidRDefault="0042239B" w:rsidP="003B57A5">
      <w:pPr>
        <w:spacing w:after="0" w:line="240" w:lineRule="auto"/>
        <w:ind w:left="567" w:right="1134"/>
        <w:jc w:val="both"/>
        <w:rPr>
          <w:rFonts w:ascii="Times New Roman" w:eastAsia="Calibri" w:hAnsi="Times New Roman" w:cs="Times New Roman"/>
          <w:b/>
          <w:bCs/>
          <w:sz w:val="24"/>
          <w:szCs w:val="24"/>
        </w:rPr>
      </w:pPr>
    </w:p>
    <w:p w:rsidR="0042239B" w:rsidRDefault="0042239B" w:rsidP="003B57A5">
      <w:pPr>
        <w:spacing w:after="0" w:line="240" w:lineRule="auto"/>
        <w:ind w:left="567" w:right="1134"/>
        <w:jc w:val="both"/>
        <w:rPr>
          <w:rFonts w:ascii="Times New Roman" w:eastAsia="Calibri" w:hAnsi="Times New Roman" w:cs="Times New Roman"/>
          <w:b/>
          <w:bCs/>
          <w:sz w:val="24"/>
          <w:szCs w:val="24"/>
        </w:rPr>
      </w:pPr>
    </w:p>
    <w:p w:rsidR="003B57A5" w:rsidRPr="003B57A5" w:rsidRDefault="003B57A5" w:rsidP="003B57A5">
      <w:pPr>
        <w:spacing w:after="0" w:line="240" w:lineRule="auto"/>
        <w:ind w:left="567" w:right="1134"/>
        <w:jc w:val="both"/>
        <w:rPr>
          <w:rFonts w:ascii="Times New Roman" w:eastAsia="Calibri" w:hAnsi="Times New Roman" w:cs="Times New Roman"/>
          <w:b/>
          <w:bCs/>
          <w:sz w:val="24"/>
          <w:szCs w:val="24"/>
        </w:rPr>
      </w:pPr>
      <w:r w:rsidRPr="003B57A5">
        <w:rPr>
          <w:rFonts w:ascii="Times New Roman" w:eastAsia="Calibri" w:hAnsi="Times New Roman" w:cs="Times New Roman"/>
          <w:b/>
          <w:bCs/>
          <w:sz w:val="24"/>
          <w:szCs w:val="24"/>
        </w:rPr>
        <w:t>Allegati:</w:t>
      </w:r>
    </w:p>
    <w:p w:rsidR="003B57A5" w:rsidRPr="003B57A5" w:rsidRDefault="003B57A5" w:rsidP="003B57A5">
      <w:pPr>
        <w:spacing w:after="0" w:line="240" w:lineRule="auto"/>
        <w:ind w:left="567" w:right="1134"/>
        <w:jc w:val="both"/>
        <w:rPr>
          <w:rFonts w:ascii="Times New Roman" w:eastAsia="Calibri" w:hAnsi="Times New Roman" w:cs="Times New Roman"/>
          <w:b/>
          <w:bCs/>
          <w:sz w:val="24"/>
          <w:szCs w:val="24"/>
        </w:rPr>
      </w:pPr>
      <w:r w:rsidRPr="003B57A5">
        <w:rPr>
          <w:rFonts w:ascii="Times New Roman" w:eastAsia="Calibri" w:hAnsi="Times New Roman" w:cs="Times New Roman"/>
          <w:b/>
          <w:bCs/>
          <w:sz w:val="24"/>
          <w:szCs w:val="24"/>
        </w:rPr>
        <w:t>Allegato 1 – Programma Corso</w:t>
      </w:r>
    </w:p>
    <w:p w:rsidR="003B57A5" w:rsidRPr="003B57A5" w:rsidRDefault="003B57A5" w:rsidP="003B57A5">
      <w:pPr>
        <w:spacing w:after="0" w:line="240" w:lineRule="auto"/>
        <w:ind w:left="567" w:right="1134"/>
        <w:jc w:val="both"/>
        <w:rPr>
          <w:rFonts w:ascii="Times New Roman" w:eastAsia="Calibri" w:hAnsi="Times New Roman" w:cs="Times New Roman"/>
          <w:b/>
          <w:bCs/>
          <w:sz w:val="24"/>
          <w:szCs w:val="24"/>
        </w:rPr>
      </w:pPr>
      <w:r w:rsidRPr="003B57A5">
        <w:rPr>
          <w:rFonts w:ascii="Times New Roman" w:eastAsia="Calibri" w:hAnsi="Times New Roman" w:cs="Times New Roman"/>
          <w:b/>
          <w:bCs/>
          <w:sz w:val="24"/>
          <w:szCs w:val="24"/>
        </w:rPr>
        <w:t>Allegato 2 – Scheda di Iscrizione e Liberatoria Privacy</w:t>
      </w:r>
    </w:p>
    <w:p w:rsidR="003B57A5" w:rsidRPr="003B57A5" w:rsidRDefault="003B57A5" w:rsidP="003B57A5">
      <w:pPr>
        <w:spacing w:after="0" w:line="240" w:lineRule="auto"/>
        <w:ind w:left="567" w:right="1134"/>
        <w:jc w:val="both"/>
        <w:rPr>
          <w:rFonts w:ascii="Times New Roman" w:eastAsia="Calibri" w:hAnsi="Times New Roman" w:cs="Times New Roman"/>
          <w:b/>
          <w:bCs/>
          <w:sz w:val="24"/>
          <w:szCs w:val="24"/>
        </w:rPr>
      </w:pPr>
      <w:r w:rsidRPr="003B57A5">
        <w:rPr>
          <w:rFonts w:ascii="Times New Roman" w:eastAsia="Calibri" w:hAnsi="Times New Roman" w:cs="Times New Roman"/>
          <w:b/>
          <w:bCs/>
          <w:sz w:val="24"/>
          <w:szCs w:val="24"/>
        </w:rPr>
        <w:t>Allegato 3 – Convenzione Cavazza</w:t>
      </w:r>
    </w:p>
    <w:p w:rsidR="00126674" w:rsidRDefault="00126674" w:rsidP="00126674">
      <w:pPr>
        <w:spacing w:after="0" w:line="240" w:lineRule="auto"/>
        <w:rPr>
          <w:rFonts w:ascii="Times New Roman" w:hAnsi="Times New Roman" w:cs="Times New Roman"/>
          <w:sz w:val="24"/>
        </w:rPr>
      </w:pPr>
    </w:p>
    <w:p w:rsidR="0042239B" w:rsidRDefault="0042239B" w:rsidP="00126674">
      <w:pPr>
        <w:spacing w:after="0" w:line="240" w:lineRule="auto"/>
        <w:rPr>
          <w:rFonts w:ascii="Times New Roman" w:hAnsi="Times New Roman" w:cs="Times New Roman"/>
          <w:sz w:val="24"/>
        </w:rPr>
      </w:pPr>
    </w:p>
    <w:p w:rsidR="0042239B" w:rsidRDefault="0042239B" w:rsidP="00126674">
      <w:pPr>
        <w:spacing w:after="0" w:line="240" w:lineRule="auto"/>
        <w:rPr>
          <w:rFonts w:ascii="Times New Roman" w:hAnsi="Times New Roman" w:cs="Times New Roman"/>
          <w:sz w:val="24"/>
        </w:rPr>
      </w:pPr>
    </w:p>
    <w:p w:rsidR="0042239B" w:rsidRDefault="0042239B" w:rsidP="00126674">
      <w:pPr>
        <w:spacing w:after="0" w:line="240" w:lineRule="auto"/>
        <w:rPr>
          <w:rFonts w:ascii="Times New Roman" w:hAnsi="Times New Roman" w:cs="Times New Roman"/>
          <w:sz w:val="24"/>
        </w:rPr>
      </w:pPr>
    </w:p>
    <w:p w:rsidR="00CB2DB2" w:rsidRDefault="00CB2DB2" w:rsidP="00126674">
      <w:pPr>
        <w:spacing w:after="0" w:line="240" w:lineRule="auto"/>
        <w:rPr>
          <w:rFonts w:ascii="Times New Roman" w:hAnsi="Times New Roman" w:cs="Times New Roman"/>
          <w:sz w:val="24"/>
        </w:rPr>
      </w:pPr>
    </w:p>
    <w:p w:rsidR="00CB2DB2" w:rsidRDefault="00CB2DB2" w:rsidP="00126674">
      <w:pPr>
        <w:spacing w:after="0" w:line="240" w:lineRule="auto"/>
        <w:rPr>
          <w:rFonts w:ascii="Times New Roman" w:hAnsi="Times New Roman" w:cs="Times New Roman"/>
          <w:sz w:val="24"/>
        </w:rPr>
      </w:pPr>
    </w:p>
    <w:p w:rsidR="00CB2DB2" w:rsidRDefault="00CB2DB2" w:rsidP="00126674">
      <w:pPr>
        <w:spacing w:after="0" w:line="240" w:lineRule="auto"/>
        <w:rPr>
          <w:rFonts w:ascii="Times New Roman" w:hAnsi="Times New Roman" w:cs="Times New Roman"/>
          <w:sz w:val="24"/>
        </w:rPr>
      </w:pPr>
    </w:p>
    <w:p w:rsidR="00183196" w:rsidRDefault="00183196" w:rsidP="00126674">
      <w:pPr>
        <w:spacing w:after="0" w:line="240" w:lineRule="auto"/>
        <w:rPr>
          <w:rFonts w:ascii="Times New Roman" w:hAnsi="Times New Roman" w:cs="Times New Roman"/>
          <w:sz w:val="24"/>
        </w:rPr>
      </w:pPr>
    </w:p>
    <w:p w:rsidR="00183196" w:rsidRDefault="00183196" w:rsidP="00126674">
      <w:pPr>
        <w:spacing w:after="0" w:line="240" w:lineRule="auto"/>
        <w:rPr>
          <w:rFonts w:ascii="Times New Roman" w:hAnsi="Times New Roman" w:cs="Times New Roman"/>
          <w:sz w:val="24"/>
        </w:rPr>
      </w:pPr>
    </w:p>
    <w:p w:rsidR="00183196" w:rsidRDefault="00183196" w:rsidP="00126674">
      <w:pPr>
        <w:spacing w:after="0" w:line="240" w:lineRule="auto"/>
        <w:rPr>
          <w:rFonts w:ascii="Times New Roman" w:hAnsi="Times New Roman" w:cs="Times New Roman"/>
          <w:sz w:val="24"/>
        </w:rPr>
      </w:pPr>
    </w:p>
    <w:p w:rsidR="00183196" w:rsidRDefault="00183196" w:rsidP="00126674">
      <w:pPr>
        <w:spacing w:after="0" w:line="240" w:lineRule="auto"/>
        <w:rPr>
          <w:rFonts w:ascii="Times New Roman" w:hAnsi="Times New Roman" w:cs="Times New Roman"/>
          <w:sz w:val="24"/>
        </w:rPr>
      </w:pPr>
    </w:p>
    <w:p w:rsidR="0042239B" w:rsidRDefault="0042239B" w:rsidP="00126674">
      <w:pPr>
        <w:spacing w:after="0" w:line="240" w:lineRule="auto"/>
        <w:rPr>
          <w:rFonts w:ascii="Times New Roman" w:hAnsi="Times New Roman" w:cs="Times New Roman"/>
          <w:sz w:val="24"/>
        </w:rPr>
      </w:pPr>
    </w:p>
    <w:p w:rsidR="0042239B" w:rsidRPr="00AE5E4B" w:rsidRDefault="0042239B" w:rsidP="0042239B">
      <w:pPr>
        <w:spacing w:after="0" w:line="240" w:lineRule="auto"/>
        <w:ind w:right="1417" w:firstLine="567"/>
        <w:jc w:val="both"/>
        <w:rPr>
          <w:rFonts w:ascii="Times New Roman" w:eastAsia="Times New Roman" w:hAnsi="Times New Roman" w:cs="Times New Roman"/>
          <w:sz w:val="24"/>
          <w:szCs w:val="24"/>
          <w:lang w:eastAsia="it-IT"/>
        </w:rPr>
      </w:pPr>
      <w:r w:rsidRPr="00AE5E4B">
        <w:rPr>
          <w:rFonts w:ascii="Times New Roman" w:eastAsia="Times New Roman" w:hAnsi="Times New Roman" w:cs="Times New Roman"/>
          <w:sz w:val="24"/>
          <w:szCs w:val="24"/>
          <w:lang w:eastAsia="it-IT"/>
        </w:rPr>
        <w:t>MP/mp</w:t>
      </w:r>
    </w:p>
    <w:p w:rsidR="0042239B" w:rsidRPr="0062386E" w:rsidRDefault="0042239B" w:rsidP="0042239B">
      <w:pPr>
        <w:spacing w:after="0" w:line="240" w:lineRule="auto"/>
        <w:rPr>
          <w:rFonts w:ascii="Times New Roman" w:hAnsi="Times New Roman" w:cs="Times New Roman"/>
          <w:sz w:val="24"/>
        </w:rPr>
      </w:pPr>
      <w:r w:rsidRPr="00AE5E4B">
        <w:rPr>
          <w:rFonts w:ascii="Arial" w:eastAsia="Times New Roman" w:hAnsi="Arial" w:cs="Times New Roman"/>
          <w:sz w:val="16"/>
          <w:szCs w:val="20"/>
          <w:lang w:eastAsia="it-IT"/>
        </w:rPr>
        <w:t xml:space="preserve">            </w:t>
      </w:r>
      <w:r w:rsidRPr="00AE5E4B">
        <w:rPr>
          <w:rFonts w:ascii="Times New Roman" w:eastAsia="Times New Roman" w:hAnsi="Times New Roman" w:cs="Times New Roman"/>
          <w:sz w:val="16"/>
          <w:szCs w:val="20"/>
          <w:lang w:eastAsia="it-IT"/>
        </w:rPr>
        <w:t xml:space="preserve"> </w:t>
      </w:r>
      <w:r w:rsidRPr="00AE5E4B">
        <w:rPr>
          <w:rFonts w:ascii="Times New Roman" w:eastAsia="Times New Roman" w:hAnsi="Times New Roman" w:cs="Times New Roman"/>
          <w:sz w:val="16"/>
          <w:szCs w:val="20"/>
          <w:lang w:eastAsia="it-IT"/>
        </w:rPr>
        <w:fldChar w:fldCharType="begin"/>
      </w:r>
      <w:r w:rsidRPr="00AE5E4B">
        <w:rPr>
          <w:rFonts w:ascii="Times New Roman" w:eastAsia="Times New Roman" w:hAnsi="Times New Roman" w:cs="Times New Roman"/>
          <w:sz w:val="16"/>
          <w:szCs w:val="20"/>
          <w:lang w:eastAsia="it-IT"/>
        </w:rPr>
        <w:instrText xml:space="preserve"> FILENAME  \p </w:instrText>
      </w:r>
      <w:r w:rsidRPr="00AE5E4B">
        <w:rPr>
          <w:rFonts w:ascii="Times New Roman" w:eastAsia="Times New Roman" w:hAnsi="Times New Roman" w:cs="Times New Roman"/>
          <w:sz w:val="16"/>
          <w:szCs w:val="20"/>
          <w:lang w:eastAsia="it-IT"/>
        </w:rPr>
        <w:fldChar w:fldCharType="separate"/>
      </w:r>
      <w:r w:rsidR="005F548D">
        <w:rPr>
          <w:rFonts w:ascii="Times New Roman" w:eastAsia="Times New Roman" w:hAnsi="Times New Roman" w:cs="Times New Roman"/>
          <w:noProof/>
          <w:sz w:val="16"/>
          <w:szCs w:val="20"/>
          <w:lang w:eastAsia="it-IT"/>
        </w:rPr>
        <w:t>S:\Irifor\Paladino M\CORSI\CORSO FT 2026\Comunicato corso fisioterapisti 2026.docx</w:t>
      </w:r>
      <w:r w:rsidRPr="00AE5E4B">
        <w:rPr>
          <w:rFonts w:ascii="Times New Roman" w:eastAsia="Times New Roman" w:hAnsi="Times New Roman" w:cs="Times New Roman"/>
          <w:sz w:val="16"/>
          <w:szCs w:val="20"/>
          <w:lang w:eastAsia="it-IT"/>
        </w:rPr>
        <w:fldChar w:fldCharType="end"/>
      </w:r>
    </w:p>
    <w:p w:rsidR="0042239B" w:rsidRPr="0062386E" w:rsidRDefault="0042239B" w:rsidP="00126674">
      <w:pPr>
        <w:spacing w:after="0" w:line="240" w:lineRule="auto"/>
        <w:rPr>
          <w:rFonts w:ascii="Times New Roman" w:hAnsi="Times New Roman" w:cs="Times New Roman"/>
          <w:sz w:val="24"/>
        </w:rPr>
      </w:pPr>
    </w:p>
    <w:sectPr w:rsidR="0042239B" w:rsidRPr="0062386E" w:rsidSect="00FA75BD">
      <w:headerReference w:type="even" r:id="rId10"/>
      <w:headerReference w:type="default" r:id="rId11"/>
      <w:footerReference w:type="even" r:id="rId12"/>
      <w:footerReference w:type="default" r:id="rId13"/>
      <w:headerReference w:type="first" r:id="rId14"/>
      <w:footerReference w:type="first" r:id="rId15"/>
      <w:pgSz w:w="11906" w:h="16838"/>
      <w:pgMar w:top="1417"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7CC3" w:rsidRDefault="00937CC3" w:rsidP="0062386E">
      <w:pPr>
        <w:spacing w:after="0" w:line="240" w:lineRule="auto"/>
      </w:pPr>
      <w:r>
        <w:separator/>
      </w:r>
    </w:p>
  </w:endnote>
  <w:endnote w:type="continuationSeparator" w:id="0">
    <w:p w:rsidR="00937CC3" w:rsidRDefault="00937CC3" w:rsidP="00623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default"/>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644E" w:rsidRDefault="0022644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6249737"/>
      <w:docPartObj>
        <w:docPartGallery w:val="Page Numbers (Bottom of Page)"/>
        <w:docPartUnique/>
      </w:docPartObj>
    </w:sdtPr>
    <w:sdtEndPr>
      <w:rPr>
        <w:rFonts w:ascii="Times New Roman" w:hAnsi="Times New Roman" w:cs="Times New Roman"/>
        <w:color w:val="595959" w:themeColor="text1" w:themeTint="A6"/>
        <w:sz w:val="16"/>
        <w:szCs w:val="16"/>
      </w:rPr>
    </w:sdtEndPr>
    <w:sdtContent>
      <w:sdt>
        <w:sdtPr>
          <w:id w:val="-1705238520"/>
          <w:docPartObj>
            <w:docPartGallery w:val="Page Numbers (Top of Page)"/>
            <w:docPartUnique/>
          </w:docPartObj>
        </w:sdtPr>
        <w:sdtEndPr>
          <w:rPr>
            <w:rFonts w:ascii="Times New Roman" w:hAnsi="Times New Roman" w:cs="Times New Roman"/>
            <w:color w:val="595959" w:themeColor="text1" w:themeTint="A6"/>
            <w:sz w:val="16"/>
            <w:szCs w:val="16"/>
          </w:rPr>
        </w:sdtEndPr>
        <w:sdtContent>
          <w:p w:rsidR="00CA32C5" w:rsidRPr="000147D6" w:rsidRDefault="000D3C60" w:rsidP="008D6FD0">
            <w:pPr>
              <w:pStyle w:val="Nessunaspaziatura"/>
              <w:tabs>
                <w:tab w:val="center" w:pos="4819"/>
                <w:tab w:val="left" w:pos="6048"/>
              </w:tabs>
              <w:rPr>
                <w:rFonts w:ascii="Arial" w:hAnsi="Arial" w:cs="Arial"/>
                <w:sz w:val="12"/>
              </w:rPr>
            </w:pPr>
            <w:r>
              <w:rPr>
                <w:rFonts w:ascii="Arial" w:hAnsi="Arial" w:cs="Arial"/>
                <w:b/>
                <w:noProof/>
                <w:color w:val="595959" w:themeColor="text1" w:themeTint="A6"/>
                <w:sz w:val="20"/>
              </w:rPr>
              <w:drawing>
                <wp:anchor distT="0" distB="0" distL="114300" distR="114300" simplePos="0" relativeHeight="251668480" behindDoc="1" locked="0" layoutInCell="1" allowOverlap="1">
                  <wp:simplePos x="0" y="0"/>
                  <wp:positionH relativeFrom="column">
                    <wp:posOffset>3802326</wp:posOffset>
                  </wp:positionH>
                  <wp:positionV relativeFrom="paragraph">
                    <wp:posOffset>78740</wp:posOffset>
                  </wp:positionV>
                  <wp:extent cx="172720" cy="172720"/>
                  <wp:effectExtent l="0" t="0" r="0" b="0"/>
                  <wp:wrapNone/>
                  <wp:docPr id="11" name="Elemento grafico 11" descr="Mon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ld.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72720" cy="172720"/>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b/>
                <w:noProof/>
                <w:color w:val="595959" w:themeColor="text1" w:themeTint="A6"/>
                <w:sz w:val="20"/>
              </w:rPr>
              <w:drawing>
                <wp:anchor distT="0" distB="0" distL="114300" distR="114300" simplePos="0" relativeHeight="251670528" behindDoc="1" locked="0" layoutInCell="1" allowOverlap="1" wp14:anchorId="2E6892C1">
                  <wp:simplePos x="0" y="0"/>
                  <wp:positionH relativeFrom="column">
                    <wp:posOffset>2371725</wp:posOffset>
                  </wp:positionH>
                  <wp:positionV relativeFrom="paragraph">
                    <wp:posOffset>61325</wp:posOffset>
                  </wp:positionV>
                  <wp:extent cx="207645" cy="207645"/>
                  <wp:effectExtent l="0" t="0" r="1905" b="1905"/>
                  <wp:wrapNone/>
                  <wp:docPr id="10" name="Elemento grafico 10" descr="Bu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envelope.svg"/>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207645" cy="207645"/>
                          </a:xfrm>
                          <a:prstGeom prst="rect">
                            <a:avLst/>
                          </a:prstGeom>
                        </pic:spPr>
                      </pic:pic>
                    </a:graphicData>
                  </a:graphic>
                </wp:anchor>
              </w:drawing>
            </w:r>
            <w:r w:rsidR="008D6FD0">
              <w:tab/>
            </w:r>
            <w:r w:rsidR="00CA32C5" w:rsidRPr="000147D6">
              <w:rPr>
                <w:rFonts w:ascii="Arial" w:hAnsi="Arial" w:cs="Arial"/>
                <w:noProof/>
                <w:sz w:val="12"/>
              </w:rPr>
              <mc:AlternateContent>
                <mc:Choice Requires="wps">
                  <w:drawing>
                    <wp:anchor distT="0" distB="0" distL="114300" distR="114300" simplePos="0" relativeHeight="251662336" behindDoc="0" locked="0" layoutInCell="1" allowOverlap="1" wp14:anchorId="187BBBC7" wp14:editId="5DDF86AD">
                      <wp:simplePos x="0" y="0"/>
                      <wp:positionH relativeFrom="column">
                        <wp:posOffset>-8447</wp:posOffset>
                      </wp:positionH>
                      <wp:positionV relativeFrom="paragraph">
                        <wp:posOffset>2319</wp:posOffset>
                      </wp:positionV>
                      <wp:extent cx="6126342" cy="0"/>
                      <wp:effectExtent l="0" t="0" r="0" b="0"/>
                      <wp:wrapNone/>
                      <wp:docPr id="8" name="Connettore diritto 8"/>
                      <wp:cNvGraphicFramePr/>
                      <a:graphic xmlns:a="http://schemas.openxmlformats.org/drawingml/2006/main">
                        <a:graphicData uri="http://schemas.microsoft.com/office/word/2010/wordprocessingShape">
                          <wps:wsp>
                            <wps:cNvCnPr/>
                            <wps:spPr>
                              <a:xfrm flipV="1">
                                <a:off x="0" y="0"/>
                                <a:ext cx="6126342" cy="0"/>
                              </a:xfrm>
                              <a:prstGeom prst="line">
                                <a:avLst/>
                              </a:prstGeom>
                              <a:ln>
                                <a:solidFill>
                                  <a:srgbClr val="CC0000"/>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DAF745" id="Connettore diritto 8"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pt,.2pt" to="48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" strokecolor="#c00" strokeweight="1pt">
                      <v:stroke joinstyle="miter"/>
                    </v:line>
                  </w:pict>
                </mc:Fallback>
              </mc:AlternateContent>
            </w:r>
            <w:r w:rsidR="008D6FD0">
              <w:tab/>
            </w:r>
          </w:p>
          <w:p w:rsidR="00CA32C5" w:rsidRPr="0022644E" w:rsidRDefault="009A39F4" w:rsidP="009A39F4">
            <w:pPr>
              <w:pStyle w:val="Nessunaspaziatura"/>
              <w:tabs>
                <w:tab w:val="left" w:pos="1922"/>
                <w:tab w:val="left" w:pos="1951"/>
                <w:tab w:val="left" w:pos="3927"/>
                <w:tab w:val="center" w:pos="4819"/>
              </w:tabs>
              <w:jc w:val="center"/>
              <w:rPr>
                <w:rFonts w:ascii="Cambria" w:hAnsi="Cambria" w:cs="Arial"/>
                <w:b/>
                <w:color w:val="595959" w:themeColor="text1" w:themeTint="A6"/>
                <w:sz w:val="20"/>
              </w:rPr>
            </w:pPr>
            <w:r>
              <w:rPr>
                <w:rFonts w:ascii="Arial" w:hAnsi="Arial" w:cs="Arial"/>
                <w:b/>
                <w:noProof/>
                <w:color w:val="595959" w:themeColor="text1" w:themeTint="A6"/>
                <w:sz w:val="20"/>
              </w:rPr>
              <w:drawing>
                <wp:anchor distT="0" distB="0" distL="114300" distR="114300" simplePos="0" relativeHeight="251669504" behindDoc="1" locked="0" layoutInCell="1" allowOverlap="1" wp14:anchorId="790815B8">
                  <wp:simplePos x="0" y="0"/>
                  <wp:positionH relativeFrom="column">
                    <wp:posOffset>1134596</wp:posOffset>
                  </wp:positionH>
                  <wp:positionV relativeFrom="paragraph">
                    <wp:posOffset>3633</wp:posOffset>
                  </wp:positionV>
                  <wp:extent cx="161534" cy="161534"/>
                  <wp:effectExtent l="0" t="0" r="0" b="0"/>
                  <wp:wrapNone/>
                  <wp:docPr id="9" name="Elemento grafico 9" descr="Ricevi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ceiver.svg"/>
                          <pic:cNvPicPr/>
                        </pic:nvPicPr>
                        <pic:blipFill>
                          <a:blip r:embed="rId5">
                            <a:extLst>
                              <a:ext uri="{28A0092B-C50C-407E-A947-70E740481C1C}">
                                <a14:useLocalDpi xmlns:a14="http://schemas.microsoft.com/office/drawing/2010/main" val="0"/>
                              </a:ext>
                              <a:ext uri="{96DAC541-7B7A-43D3-8B79-37D633B846F1}">
                                <asvg:svgBlip xmlns:asvg="http://schemas.microsoft.com/office/drawing/2016/SVG/main" r:embed="rId6"/>
                              </a:ext>
                            </a:extLst>
                          </a:blip>
                          <a:stretch>
                            <a:fillRect/>
                          </a:stretch>
                        </pic:blipFill>
                        <pic:spPr>
                          <a:xfrm>
                            <a:off x="0" y="0"/>
                            <a:ext cx="161534" cy="161534"/>
                          </a:xfrm>
                          <a:prstGeom prst="rect">
                            <a:avLst/>
                          </a:prstGeom>
                        </pic:spPr>
                      </pic:pic>
                    </a:graphicData>
                  </a:graphic>
                </wp:anchor>
              </w:drawing>
            </w:r>
            <w:r w:rsidRPr="009103E3">
              <w:rPr>
                <w:rFonts w:ascii="Arial" w:hAnsi="Arial" w:cs="Arial"/>
                <w:b/>
                <w:color w:val="595959" w:themeColor="text1" w:themeTint="A6"/>
                <w:sz w:val="20"/>
              </w:rPr>
              <w:t xml:space="preserve"> </w:t>
            </w:r>
            <w:r w:rsidR="00CA32C5" w:rsidRPr="0022644E">
              <w:rPr>
                <w:rFonts w:ascii="Cambria" w:hAnsi="Cambria" w:cs="Arial"/>
                <w:b/>
                <w:color w:val="595959" w:themeColor="text1" w:themeTint="A6"/>
                <w:sz w:val="20"/>
              </w:rPr>
              <w:t xml:space="preserve">(+39) 06 699881 </w:t>
            </w:r>
            <w:r w:rsidRPr="0022644E">
              <w:rPr>
                <w:rFonts w:ascii="Cambria" w:hAnsi="Cambria" w:cs="Arial"/>
                <w:b/>
                <w:color w:val="595959" w:themeColor="text1" w:themeTint="A6"/>
                <w:sz w:val="20"/>
              </w:rPr>
              <w:t xml:space="preserve"> </w:t>
            </w:r>
            <w:r w:rsidR="008D6FD0" w:rsidRPr="0022644E">
              <w:rPr>
                <w:rFonts w:ascii="Cambria" w:hAnsi="Cambria" w:cs="Arial"/>
                <w:b/>
                <w:color w:val="595959" w:themeColor="text1" w:themeTint="A6"/>
                <w:sz w:val="20"/>
              </w:rPr>
              <w:t xml:space="preserve"> </w:t>
            </w:r>
            <w:r w:rsidR="000D3C60" w:rsidRPr="0022644E">
              <w:rPr>
                <w:rFonts w:ascii="Cambria" w:hAnsi="Cambria" w:cs="Arial"/>
                <w:b/>
                <w:color w:val="595959" w:themeColor="text1" w:themeTint="A6"/>
                <w:sz w:val="20"/>
              </w:rPr>
              <w:t xml:space="preserve"> </w:t>
            </w:r>
            <w:r w:rsidR="008D6FD0" w:rsidRPr="0022644E">
              <w:rPr>
                <w:rFonts w:ascii="Cambria" w:hAnsi="Cambria" w:cs="Arial"/>
                <w:b/>
                <w:color w:val="595959" w:themeColor="text1" w:themeTint="A6"/>
                <w:sz w:val="20"/>
              </w:rPr>
              <w:t xml:space="preserve">  </w:t>
            </w:r>
            <w:r w:rsidRPr="0022644E">
              <w:rPr>
                <w:rFonts w:ascii="Cambria" w:hAnsi="Cambria" w:cs="Arial"/>
                <w:b/>
                <w:color w:val="595959" w:themeColor="text1" w:themeTint="A6"/>
                <w:sz w:val="20"/>
              </w:rPr>
              <w:t xml:space="preserve"> </w:t>
            </w:r>
            <w:r w:rsidR="008D6FD0" w:rsidRPr="0022644E">
              <w:rPr>
                <w:rFonts w:ascii="Cambria" w:hAnsi="Cambria" w:cs="Arial"/>
                <w:b/>
                <w:color w:val="595959" w:themeColor="text1" w:themeTint="A6"/>
                <w:sz w:val="20"/>
              </w:rPr>
              <w:t xml:space="preserve">  </w:t>
            </w:r>
            <w:r w:rsidR="00CA32C5" w:rsidRPr="0022644E">
              <w:rPr>
                <w:rFonts w:ascii="Cambria" w:hAnsi="Cambria" w:cs="Arial"/>
                <w:b/>
                <w:color w:val="595959" w:themeColor="text1" w:themeTint="A6"/>
                <w:sz w:val="20"/>
              </w:rPr>
              <w:t xml:space="preserve"> archivio@irifor.eu </w:t>
            </w:r>
            <w:r w:rsidR="005C6C2F" w:rsidRPr="0022644E">
              <w:rPr>
                <w:rFonts w:ascii="Cambria" w:hAnsi="Cambria" w:cs="Arial"/>
                <w:b/>
                <w:color w:val="595959" w:themeColor="text1" w:themeTint="A6"/>
                <w:sz w:val="20"/>
              </w:rPr>
              <w:t xml:space="preserve"> </w:t>
            </w:r>
            <w:r w:rsidRPr="0022644E">
              <w:rPr>
                <w:rFonts w:ascii="Cambria" w:hAnsi="Cambria" w:cs="Arial"/>
                <w:b/>
                <w:color w:val="595959" w:themeColor="text1" w:themeTint="A6"/>
                <w:sz w:val="20"/>
              </w:rPr>
              <w:t xml:space="preserve">  </w:t>
            </w:r>
            <w:r w:rsidR="008D6FD0" w:rsidRPr="0022644E">
              <w:rPr>
                <w:rFonts w:ascii="Cambria" w:hAnsi="Cambria" w:cs="Arial"/>
                <w:b/>
                <w:color w:val="595959" w:themeColor="text1" w:themeTint="A6"/>
                <w:sz w:val="20"/>
              </w:rPr>
              <w:t xml:space="preserve">  </w:t>
            </w:r>
            <w:r w:rsidR="00CA32C5" w:rsidRPr="0022644E">
              <w:rPr>
                <w:rFonts w:ascii="Cambria" w:hAnsi="Cambria" w:cs="Arial"/>
                <w:b/>
                <w:color w:val="595959" w:themeColor="text1" w:themeTint="A6"/>
                <w:sz w:val="20"/>
              </w:rPr>
              <w:t xml:space="preserve"> </w:t>
            </w:r>
            <w:r w:rsidR="008D6FD0" w:rsidRPr="0022644E">
              <w:rPr>
                <w:rFonts w:ascii="Cambria" w:hAnsi="Cambria" w:cs="Arial"/>
                <w:b/>
                <w:color w:val="595959" w:themeColor="text1" w:themeTint="A6"/>
                <w:sz w:val="20"/>
              </w:rPr>
              <w:t xml:space="preserve">  </w:t>
            </w:r>
            <w:r w:rsidR="00CA32C5" w:rsidRPr="0022644E">
              <w:rPr>
                <w:rFonts w:ascii="Cambria" w:hAnsi="Cambria" w:cs="Arial"/>
                <w:b/>
                <w:color w:val="595959" w:themeColor="text1" w:themeTint="A6"/>
                <w:sz w:val="20"/>
              </w:rPr>
              <w:t>www.irifor.eu</w:t>
            </w:r>
          </w:p>
          <w:p w:rsidR="00CA32C5" w:rsidRPr="0022644E" w:rsidRDefault="00CA32C5" w:rsidP="00CA32C5">
            <w:pPr>
              <w:pStyle w:val="Nessunaspaziatura"/>
              <w:jc w:val="center"/>
              <w:rPr>
                <w:rFonts w:ascii="Cambria" w:hAnsi="Cambria" w:cs="Arial"/>
                <w:color w:val="595959" w:themeColor="text1" w:themeTint="A6"/>
                <w:sz w:val="12"/>
              </w:rPr>
            </w:pPr>
          </w:p>
          <w:p w:rsidR="0022644E" w:rsidRPr="0022644E" w:rsidRDefault="00CA32C5" w:rsidP="0022644E">
            <w:pPr>
              <w:pStyle w:val="Nessunaspaziatura"/>
              <w:jc w:val="center"/>
              <w:rPr>
                <w:rFonts w:ascii="Cambria" w:hAnsi="Cambria" w:cs="Arial"/>
                <w:b/>
                <w:color w:val="595959" w:themeColor="text1" w:themeTint="A6"/>
                <w:sz w:val="19"/>
                <w:szCs w:val="19"/>
              </w:rPr>
            </w:pPr>
            <w:r w:rsidRPr="0022644E">
              <w:rPr>
                <w:rFonts w:ascii="Cambria" w:hAnsi="Cambria" w:cs="Arial"/>
                <w:b/>
                <w:color w:val="595959" w:themeColor="text1" w:themeTint="A6"/>
                <w:sz w:val="19"/>
                <w:szCs w:val="19"/>
              </w:rPr>
              <w:t xml:space="preserve">Sede Legale Nazionale: Via Borgognona, 38 - 00187 Roma </w:t>
            </w:r>
            <w:r w:rsidRPr="0022644E">
              <w:rPr>
                <w:rFonts w:ascii="Cambria" w:hAnsi="Cambria" w:cs="Arial"/>
                <w:b/>
                <w:color w:val="C00000"/>
                <w:sz w:val="19"/>
                <w:szCs w:val="19"/>
              </w:rPr>
              <w:sym w:font="Wingdings 2" w:char="F097"/>
            </w:r>
            <w:r w:rsidRPr="0022644E">
              <w:rPr>
                <w:rFonts w:ascii="Cambria" w:hAnsi="Cambria" w:cs="Arial"/>
                <w:b/>
                <w:color w:val="595959" w:themeColor="text1" w:themeTint="A6"/>
                <w:sz w:val="19"/>
                <w:szCs w:val="19"/>
              </w:rPr>
              <w:t xml:space="preserve"> CF: 97096140583 </w:t>
            </w:r>
            <w:r w:rsidR="004756C2" w:rsidRPr="0022644E">
              <w:rPr>
                <w:rFonts w:ascii="Cambria" w:hAnsi="Cambria" w:cs="Arial"/>
                <w:b/>
                <w:color w:val="C00000"/>
                <w:sz w:val="19"/>
                <w:szCs w:val="19"/>
              </w:rPr>
              <w:sym w:font="Wingdings 2" w:char="F097"/>
            </w:r>
            <w:r w:rsidRPr="0022644E">
              <w:rPr>
                <w:rFonts w:ascii="Cambria" w:hAnsi="Cambria" w:cs="Arial"/>
                <w:b/>
                <w:color w:val="595959" w:themeColor="text1" w:themeTint="A6"/>
                <w:sz w:val="19"/>
                <w:szCs w:val="19"/>
              </w:rPr>
              <w:t xml:space="preserve"> PI: 04667141008</w:t>
            </w:r>
          </w:p>
          <w:p w:rsidR="0022644E" w:rsidRDefault="00CA32C5" w:rsidP="0022644E">
            <w:pPr>
              <w:pStyle w:val="Nessunaspaziatura"/>
              <w:tabs>
                <w:tab w:val="center" w:pos="4819"/>
              </w:tabs>
              <w:jc w:val="center"/>
              <w:rPr>
                <w:rFonts w:ascii="Cambria" w:hAnsi="Cambria" w:cs="Arial"/>
                <w:color w:val="C00000"/>
                <w:sz w:val="16"/>
                <w:szCs w:val="16"/>
              </w:rPr>
            </w:pPr>
            <w:r w:rsidRPr="0022644E">
              <w:rPr>
                <w:rFonts w:ascii="Cambria" w:hAnsi="Cambria" w:cs="Arial"/>
                <w:color w:val="595959" w:themeColor="text1" w:themeTint="A6"/>
                <w:sz w:val="16"/>
                <w:szCs w:val="16"/>
              </w:rPr>
              <w:t xml:space="preserve">Ente istituito dall’Unione Italiana dei Ciechi e degli Ipovedenti (atto n. 33411/1991) </w:t>
            </w:r>
            <w:r w:rsidR="004756C2" w:rsidRPr="0022644E">
              <w:rPr>
                <w:rFonts w:ascii="Cambria" w:hAnsi="Cambria" w:cs="Arial"/>
                <w:color w:val="C00000"/>
                <w:sz w:val="16"/>
                <w:szCs w:val="16"/>
              </w:rPr>
              <w:sym w:font="Wingdings 2" w:char="F097"/>
            </w:r>
            <w:r w:rsidRPr="0022644E">
              <w:rPr>
                <w:rFonts w:ascii="Cambria" w:hAnsi="Cambria" w:cs="Arial"/>
                <w:color w:val="595959" w:themeColor="text1" w:themeTint="A6"/>
                <w:sz w:val="16"/>
                <w:szCs w:val="16"/>
              </w:rPr>
              <w:t xml:space="preserve"> RPG Prefettura di Roma n. 167/2002</w:t>
            </w:r>
            <w:r w:rsidR="009720E6" w:rsidRPr="0022644E">
              <w:rPr>
                <w:rFonts w:ascii="Cambria" w:hAnsi="Cambria" w:cs="Arial"/>
                <w:color w:val="C00000"/>
                <w:sz w:val="16"/>
                <w:szCs w:val="16"/>
              </w:rPr>
              <w:t xml:space="preserve"> </w:t>
            </w:r>
          </w:p>
          <w:p w:rsidR="0022644E" w:rsidRDefault="00CA32C5" w:rsidP="0022644E">
            <w:pPr>
              <w:pStyle w:val="Nessunaspaziatura"/>
              <w:tabs>
                <w:tab w:val="center" w:pos="4819"/>
              </w:tabs>
              <w:jc w:val="center"/>
              <w:rPr>
                <w:rFonts w:ascii="Cambria" w:hAnsi="Cambria" w:cs="Arial"/>
                <w:color w:val="C00000"/>
                <w:sz w:val="16"/>
                <w:szCs w:val="16"/>
              </w:rPr>
            </w:pPr>
            <w:r w:rsidRPr="0022644E">
              <w:rPr>
                <w:rFonts w:ascii="Cambria" w:hAnsi="Cambria" w:cs="Arial"/>
                <w:color w:val="595959" w:themeColor="text1" w:themeTint="A6"/>
                <w:sz w:val="16"/>
                <w:szCs w:val="16"/>
              </w:rPr>
              <w:t xml:space="preserve"> </w:t>
            </w:r>
            <w:r w:rsidR="00933F76" w:rsidRPr="0022644E">
              <w:rPr>
                <w:rFonts w:ascii="Cambria" w:hAnsi="Cambria" w:cs="Arial"/>
                <w:color w:val="595959" w:themeColor="text1" w:themeTint="A6"/>
                <w:sz w:val="16"/>
                <w:szCs w:val="16"/>
              </w:rPr>
              <w:t>Fondazione</w:t>
            </w:r>
            <w:r w:rsidRPr="0022644E">
              <w:rPr>
                <w:rFonts w:ascii="Cambria" w:hAnsi="Cambria" w:cs="Arial"/>
                <w:color w:val="595959" w:themeColor="text1" w:themeTint="A6"/>
                <w:sz w:val="16"/>
                <w:szCs w:val="16"/>
              </w:rPr>
              <w:t xml:space="preserve"> </w:t>
            </w:r>
            <w:r w:rsidR="00933F76" w:rsidRPr="0022644E">
              <w:rPr>
                <w:rFonts w:ascii="Cambria" w:hAnsi="Cambria" w:cs="Arial"/>
                <w:color w:val="595959" w:themeColor="text1" w:themeTint="A6"/>
                <w:sz w:val="16"/>
                <w:szCs w:val="16"/>
              </w:rPr>
              <w:t>iscritta al Registro Unico Nazionale del Terzo Settore</w:t>
            </w:r>
            <w:r w:rsidRPr="0022644E">
              <w:rPr>
                <w:rFonts w:ascii="Cambria" w:hAnsi="Cambria" w:cs="Arial"/>
                <w:color w:val="595959" w:themeColor="text1" w:themeTint="A6"/>
                <w:sz w:val="16"/>
                <w:szCs w:val="16"/>
              </w:rPr>
              <w:t xml:space="preserve"> </w:t>
            </w:r>
            <w:r w:rsidR="00933F76" w:rsidRPr="0022644E">
              <w:rPr>
                <w:rFonts w:ascii="Cambria" w:hAnsi="Cambria" w:cs="Arial"/>
                <w:color w:val="595959" w:themeColor="text1" w:themeTint="A6"/>
                <w:sz w:val="16"/>
                <w:szCs w:val="16"/>
              </w:rPr>
              <w:t xml:space="preserve">Rep. n.153721 del 15/09/25 </w:t>
            </w:r>
          </w:p>
          <w:p w:rsidR="00CA32C5" w:rsidRPr="0022644E" w:rsidRDefault="00CA32C5" w:rsidP="0022644E">
            <w:pPr>
              <w:pStyle w:val="Nessunaspaziatura"/>
              <w:tabs>
                <w:tab w:val="center" w:pos="4819"/>
              </w:tabs>
              <w:jc w:val="center"/>
              <w:rPr>
                <w:rFonts w:ascii="Cambria" w:hAnsi="Cambria" w:cs="Arial"/>
                <w:color w:val="595959" w:themeColor="text1" w:themeTint="A6"/>
                <w:sz w:val="16"/>
                <w:szCs w:val="16"/>
              </w:rPr>
            </w:pPr>
            <w:r w:rsidRPr="0022644E">
              <w:rPr>
                <w:rFonts w:ascii="Cambria" w:hAnsi="Cambria" w:cs="Arial"/>
                <w:color w:val="595959" w:themeColor="text1" w:themeTint="A6"/>
                <w:sz w:val="16"/>
                <w:szCs w:val="16"/>
              </w:rPr>
              <w:t xml:space="preserve"> Ente accreditato dal MIU</w:t>
            </w:r>
            <w:r w:rsidR="00933F76" w:rsidRPr="0022644E">
              <w:rPr>
                <w:rFonts w:ascii="Cambria" w:hAnsi="Cambria" w:cs="Arial"/>
                <w:color w:val="595959" w:themeColor="text1" w:themeTint="A6"/>
                <w:sz w:val="16"/>
                <w:szCs w:val="16"/>
              </w:rPr>
              <w:t xml:space="preserve">R </w:t>
            </w:r>
            <w:r w:rsidRPr="0022644E">
              <w:rPr>
                <w:rFonts w:ascii="Cambria" w:hAnsi="Cambria" w:cs="Arial"/>
                <w:color w:val="595959" w:themeColor="text1" w:themeTint="A6"/>
                <w:sz w:val="16"/>
                <w:szCs w:val="16"/>
              </w:rPr>
              <w:t>(D.M. 17</w:t>
            </w:r>
            <w:r w:rsidR="009720E6" w:rsidRPr="0022644E">
              <w:rPr>
                <w:rFonts w:ascii="Cambria" w:hAnsi="Cambria" w:cs="Arial"/>
                <w:color w:val="595959" w:themeColor="text1" w:themeTint="A6"/>
                <w:sz w:val="16"/>
                <w:szCs w:val="16"/>
              </w:rPr>
              <w:t>0</w:t>
            </w:r>
            <w:r w:rsidRPr="0022644E">
              <w:rPr>
                <w:rFonts w:ascii="Cambria" w:hAnsi="Cambria" w:cs="Arial"/>
                <w:color w:val="595959" w:themeColor="text1" w:themeTint="A6"/>
                <w:sz w:val="16"/>
                <w:szCs w:val="16"/>
              </w:rPr>
              <w:t>/20</w:t>
            </w:r>
            <w:r w:rsidR="009720E6" w:rsidRPr="0022644E">
              <w:rPr>
                <w:rFonts w:ascii="Cambria" w:hAnsi="Cambria" w:cs="Arial"/>
                <w:color w:val="595959" w:themeColor="text1" w:themeTint="A6"/>
                <w:sz w:val="16"/>
                <w:szCs w:val="16"/>
              </w:rPr>
              <w:t>16</w:t>
            </w:r>
            <w:r w:rsidRPr="0022644E">
              <w:rPr>
                <w:rFonts w:ascii="Cambria" w:hAnsi="Cambria" w:cs="Arial"/>
                <w:color w:val="595959" w:themeColor="text1" w:themeTint="A6"/>
                <w:sz w:val="16"/>
                <w:szCs w:val="16"/>
              </w:rPr>
              <w:t>)</w:t>
            </w:r>
          </w:p>
          <w:p w:rsidR="00933F76" w:rsidRPr="0022644E" w:rsidRDefault="00933F76" w:rsidP="00933F76">
            <w:pPr>
              <w:pStyle w:val="Nessunaspaziatura"/>
              <w:tabs>
                <w:tab w:val="left" w:pos="2916"/>
              </w:tabs>
              <w:rPr>
                <w:rFonts w:ascii="Cambria" w:hAnsi="Cambria" w:cs="Arial"/>
                <w:b/>
                <w:color w:val="595959" w:themeColor="text1" w:themeTint="A6"/>
                <w:sz w:val="16"/>
              </w:rPr>
            </w:pPr>
            <w:r w:rsidRPr="0022644E">
              <w:rPr>
                <w:rFonts w:ascii="Cambria" w:hAnsi="Cambria" w:cs="Arial"/>
                <w:b/>
                <w:color w:val="595959" w:themeColor="text1" w:themeTint="A6"/>
                <w:sz w:val="16"/>
              </w:rPr>
              <w:tab/>
            </w:r>
          </w:p>
          <w:p w:rsidR="0022644E" w:rsidRPr="0022644E" w:rsidRDefault="00CA32C5" w:rsidP="0022644E">
            <w:pPr>
              <w:pStyle w:val="Nessunaspaziatura"/>
              <w:tabs>
                <w:tab w:val="left" w:pos="2916"/>
              </w:tabs>
              <w:jc w:val="center"/>
              <w:rPr>
                <w:rFonts w:ascii="Cambria" w:hAnsi="Cambria" w:cs="Arial"/>
                <w:color w:val="C00000"/>
                <w:sz w:val="16"/>
                <w:szCs w:val="16"/>
              </w:rPr>
            </w:pPr>
            <w:r w:rsidRPr="0022644E">
              <w:rPr>
                <w:rFonts w:ascii="Cambria" w:hAnsi="Cambria" w:cs="Arial"/>
                <w:b/>
                <w:color w:val="595959" w:themeColor="text1" w:themeTint="A6"/>
                <w:sz w:val="16"/>
              </w:rPr>
              <w:t xml:space="preserve">Conto </w:t>
            </w:r>
            <w:proofErr w:type="spellStart"/>
            <w:r w:rsidRPr="0022644E">
              <w:rPr>
                <w:rFonts w:ascii="Cambria" w:hAnsi="Cambria" w:cs="Arial"/>
                <w:b/>
                <w:color w:val="595959" w:themeColor="text1" w:themeTint="A6"/>
                <w:sz w:val="16"/>
              </w:rPr>
              <w:t>Paypal</w:t>
            </w:r>
            <w:proofErr w:type="spellEnd"/>
            <w:r w:rsidRPr="0022644E">
              <w:rPr>
                <w:rFonts w:ascii="Cambria" w:hAnsi="Cambria" w:cs="Arial"/>
                <w:color w:val="595959" w:themeColor="text1" w:themeTint="A6"/>
                <w:sz w:val="16"/>
              </w:rPr>
              <w:t xml:space="preserve">: </w:t>
            </w:r>
            <w:hyperlink r:id="rId7" w:history="1">
              <w:r w:rsidR="00933F76" w:rsidRPr="0022644E">
                <w:rPr>
                  <w:rStyle w:val="Collegamentoipertestuale"/>
                  <w:rFonts w:ascii="Cambria" w:hAnsi="Cambria" w:cs="Arial"/>
                  <w:sz w:val="16"/>
                </w:rPr>
                <w:t>pagamentipaypal@irifor.eu</w:t>
              </w:r>
            </w:hyperlink>
            <w:r w:rsidR="00933F76" w:rsidRPr="0022644E">
              <w:rPr>
                <w:rFonts w:ascii="Cambria" w:hAnsi="Cambria" w:cs="Arial"/>
                <w:color w:val="595959" w:themeColor="text1" w:themeTint="A6"/>
                <w:sz w:val="16"/>
              </w:rPr>
              <w:t xml:space="preserve"> </w:t>
            </w:r>
            <w:r w:rsidR="00933F76" w:rsidRPr="0022644E">
              <w:rPr>
                <w:rFonts w:ascii="Cambria" w:hAnsi="Cambria" w:cs="Arial"/>
                <w:color w:val="C00000"/>
                <w:sz w:val="16"/>
                <w:szCs w:val="16"/>
              </w:rPr>
              <w:sym w:font="Wingdings 2" w:char="F097"/>
            </w:r>
          </w:p>
          <w:p w:rsidR="00CA32C5" w:rsidRPr="0022644E" w:rsidRDefault="00CA32C5" w:rsidP="0022644E">
            <w:pPr>
              <w:pStyle w:val="Nessunaspaziatura"/>
              <w:tabs>
                <w:tab w:val="left" w:pos="2916"/>
              </w:tabs>
              <w:jc w:val="center"/>
              <w:rPr>
                <w:rFonts w:ascii="Cambria" w:hAnsi="Cambria" w:cs="Arial"/>
                <w:color w:val="595959" w:themeColor="text1" w:themeTint="A6"/>
                <w:sz w:val="16"/>
              </w:rPr>
            </w:pPr>
            <w:r w:rsidRPr="0022644E">
              <w:rPr>
                <w:rFonts w:ascii="Cambria" w:hAnsi="Cambria" w:cs="Arial"/>
                <w:b/>
                <w:color w:val="595959" w:themeColor="text1" w:themeTint="A6"/>
                <w:sz w:val="16"/>
              </w:rPr>
              <w:t>Conto Poste Italiane</w:t>
            </w:r>
            <w:r w:rsidRPr="0022644E">
              <w:rPr>
                <w:rFonts w:ascii="Cambria" w:hAnsi="Cambria" w:cs="Arial"/>
                <w:color w:val="595959" w:themeColor="text1" w:themeTint="A6"/>
                <w:sz w:val="16"/>
              </w:rPr>
              <w:t xml:space="preserve">: IBAN: IT 15 H 07601 03200 000034340000 </w:t>
            </w:r>
            <w:r w:rsidRPr="0022644E">
              <w:rPr>
                <w:rFonts w:ascii="Cambria" w:hAnsi="Cambria" w:cs="Arial"/>
                <w:color w:val="C00000"/>
                <w:sz w:val="16"/>
              </w:rPr>
              <w:sym w:font="Wingdings 2" w:char="F097"/>
            </w:r>
            <w:r w:rsidRPr="0022644E">
              <w:rPr>
                <w:rFonts w:ascii="Cambria" w:hAnsi="Cambria" w:cs="Arial"/>
                <w:color w:val="595959" w:themeColor="text1" w:themeTint="A6"/>
                <w:sz w:val="16"/>
              </w:rPr>
              <w:t xml:space="preserve"> BIC/SWIFT: BPPIITRRXXX</w:t>
            </w:r>
          </w:p>
          <w:p w:rsidR="00CA32C5" w:rsidRPr="0022644E" w:rsidRDefault="00CA32C5" w:rsidP="0022644E">
            <w:pPr>
              <w:pStyle w:val="Nessunaspaziatura"/>
              <w:jc w:val="center"/>
              <w:rPr>
                <w:rFonts w:ascii="Cambria" w:hAnsi="Cambria" w:cs="Arial"/>
                <w:color w:val="595959" w:themeColor="text1" w:themeTint="A6"/>
                <w:sz w:val="16"/>
              </w:rPr>
            </w:pPr>
            <w:r w:rsidRPr="0022644E">
              <w:rPr>
                <w:rFonts w:ascii="Cambria" w:hAnsi="Cambria" w:cs="Arial"/>
                <w:b/>
                <w:color w:val="595959" w:themeColor="text1" w:themeTint="A6"/>
                <w:sz w:val="16"/>
              </w:rPr>
              <w:t>Conto Unicredit</w:t>
            </w:r>
            <w:r w:rsidRPr="0022644E">
              <w:rPr>
                <w:rFonts w:ascii="Cambria" w:hAnsi="Cambria" w:cs="Arial"/>
                <w:color w:val="595959" w:themeColor="text1" w:themeTint="A6"/>
                <w:sz w:val="16"/>
              </w:rPr>
              <w:t xml:space="preserve">: IBAN: IT 35 J 02008 05181 000400164414 </w:t>
            </w:r>
            <w:r w:rsidRPr="0022644E">
              <w:rPr>
                <w:rFonts w:ascii="Cambria" w:hAnsi="Cambria" w:cs="Arial"/>
                <w:color w:val="C00000"/>
                <w:sz w:val="16"/>
              </w:rPr>
              <w:sym w:font="Wingdings 2" w:char="F097"/>
            </w:r>
            <w:r w:rsidRPr="0022644E">
              <w:rPr>
                <w:rFonts w:ascii="Cambria" w:hAnsi="Cambria" w:cs="Arial"/>
                <w:color w:val="595959" w:themeColor="text1" w:themeTint="A6"/>
                <w:sz w:val="16"/>
              </w:rPr>
              <w:t xml:space="preserve"> BIC/SWIFT: UNCRITM1B44</w:t>
            </w:r>
          </w:p>
          <w:p w:rsidR="00CA32C5" w:rsidRPr="009103E3" w:rsidRDefault="00CA32C5" w:rsidP="00CA32C5">
            <w:pPr>
              <w:pStyle w:val="Pidipagina"/>
              <w:jc w:val="right"/>
              <w:rPr>
                <w:rFonts w:ascii="Times New Roman" w:hAnsi="Times New Roman" w:cs="Times New Roman"/>
                <w:color w:val="595959" w:themeColor="text1" w:themeTint="A6"/>
                <w:sz w:val="16"/>
                <w:szCs w:val="16"/>
              </w:rPr>
            </w:pPr>
            <w:r w:rsidRPr="009103E3">
              <w:rPr>
                <w:rFonts w:ascii="Times New Roman" w:hAnsi="Times New Roman" w:cs="Times New Roman"/>
                <w:color w:val="595959" w:themeColor="text1" w:themeTint="A6"/>
                <w:sz w:val="16"/>
                <w:szCs w:val="16"/>
              </w:rPr>
              <w:t xml:space="preserve">| Pagina </w:t>
            </w:r>
            <w:r w:rsidRPr="009103E3">
              <w:rPr>
                <w:rFonts w:ascii="Times New Roman" w:hAnsi="Times New Roman" w:cs="Times New Roman"/>
                <w:b/>
                <w:bCs/>
                <w:color w:val="595959" w:themeColor="text1" w:themeTint="A6"/>
                <w:sz w:val="16"/>
                <w:szCs w:val="16"/>
              </w:rPr>
              <w:fldChar w:fldCharType="begin"/>
            </w:r>
            <w:r w:rsidRPr="009103E3">
              <w:rPr>
                <w:rFonts w:ascii="Times New Roman" w:hAnsi="Times New Roman" w:cs="Times New Roman"/>
                <w:b/>
                <w:bCs/>
                <w:color w:val="595959" w:themeColor="text1" w:themeTint="A6"/>
                <w:sz w:val="16"/>
                <w:szCs w:val="16"/>
              </w:rPr>
              <w:instrText>PAGE</w:instrText>
            </w:r>
            <w:r w:rsidRPr="009103E3">
              <w:rPr>
                <w:rFonts w:ascii="Times New Roman" w:hAnsi="Times New Roman" w:cs="Times New Roman"/>
                <w:b/>
                <w:bCs/>
                <w:color w:val="595959" w:themeColor="text1" w:themeTint="A6"/>
                <w:sz w:val="16"/>
                <w:szCs w:val="16"/>
              </w:rPr>
              <w:fldChar w:fldCharType="separate"/>
            </w:r>
            <w:r w:rsidRPr="009103E3">
              <w:rPr>
                <w:rFonts w:ascii="Times New Roman" w:hAnsi="Times New Roman" w:cs="Times New Roman"/>
                <w:b/>
                <w:bCs/>
                <w:color w:val="595959" w:themeColor="text1" w:themeTint="A6"/>
                <w:sz w:val="16"/>
                <w:szCs w:val="16"/>
              </w:rPr>
              <w:t>2</w:t>
            </w:r>
            <w:r w:rsidRPr="009103E3">
              <w:rPr>
                <w:rFonts w:ascii="Times New Roman" w:hAnsi="Times New Roman" w:cs="Times New Roman"/>
                <w:b/>
                <w:bCs/>
                <w:color w:val="595959" w:themeColor="text1" w:themeTint="A6"/>
                <w:sz w:val="16"/>
                <w:szCs w:val="16"/>
              </w:rPr>
              <w:fldChar w:fldCharType="end"/>
            </w:r>
            <w:r w:rsidRPr="009103E3">
              <w:rPr>
                <w:rFonts w:ascii="Times New Roman" w:hAnsi="Times New Roman" w:cs="Times New Roman"/>
                <w:color w:val="595959" w:themeColor="text1" w:themeTint="A6"/>
                <w:sz w:val="16"/>
                <w:szCs w:val="16"/>
              </w:rPr>
              <w:t xml:space="preserve"> di </w:t>
            </w:r>
            <w:r w:rsidRPr="009103E3">
              <w:rPr>
                <w:rFonts w:ascii="Times New Roman" w:hAnsi="Times New Roman" w:cs="Times New Roman"/>
                <w:b/>
                <w:bCs/>
                <w:color w:val="595959" w:themeColor="text1" w:themeTint="A6"/>
                <w:sz w:val="16"/>
                <w:szCs w:val="16"/>
              </w:rPr>
              <w:fldChar w:fldCharType="begin"/>
            </w:r>
            <w:r w:rsidRPr="009103E3">
              <w:rPr>
                <w:rFonts w:ascii="Times New Roman" w:hAnsi="Times New Roman" w:cs="Times New Roman"/>
                <w:b/>
                <w:bCs/>
                <w:color w:val="595959" w:themeColor="text1" w:themeTint="A6"/>
                <w:sz w:val="16"/>
                <w:szCs w:val="16"/>
              </w:rPr>
              <w:instrText>NUMPAGES</w:instrText>
            </w:r>
            <w:r w:rsidRPr="009103E3">
              <w:rPr>
                <w:rFonts w:ascii="Times New Roman" w:hAnsi="Times New Roman" w:cs="Times New Roman"/>
                <w:b/>
                <w:bCs/>
                <w:color w:val="595959" w:themeColor="text1" w:themeTint="A6"/>
                <w:sz w:val="16"/>
                <w:szCs w:val="16"/>
              </w:rPr>
              <w:fldChar w:fldCharType="separate"/>
            </w:r>
            <w:r w:rsidRPr="009103E3">
              <w:rPr>
                <w:rFonts w:ascii="Times New Roman" w:hAnsi="Times New Roman" w:cs="Times New Roman"/>
                <w:b/>
                <w:bCs/>
                <w:color w:val="595959" w:themeColor="text1" w:themeTint="A6"/>
                <w:sz w:val="16"/>
                <w:szCs w:val="16"/>
              </w:rPr>
              <w:t>2</w:t>
            </w:r>
            <w:r w:rsidRPr="009103E3">
              <w:rPr>
                <w:rFonts w:ascii="Times New Roman" w:hAnsi="Times New Roman" w:cs="Times New Roman"/>
                <w:b/>
                <w:bCs/>
                <w:color w:val="595959" w:themeColor="text1" w:themeTint="A6"/>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644E" w:rsidRDefault="0022644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7CC3" w:rsidRDefault="00937CC3" w:rsidP="0062386E">
      <w:pPr>
        <w:spacing w:after="0" w:line="240" w:lineRule="auto"/>
      </w:pPr>
      <w:r>
        <w:separator/>
      </w:r>
    </w:p>
  </w:footnote>
  <w:footnote w:type="continuationSeparator" w:id="0">
    <w:p w:rsidR="00937CC3" w:rsidRDefault="00937CC3" w:rsidP="006238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644E" w:rsidRDefault="0022644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86E" w:rsidRDefault="0062386E" w:rsidP="0062386E">
    <w:pPr>
      <w:pStyle w:val="Intestazione"/>
    </w:pPr>
    <w:r>
      <w:rPr>
        <w:noProof/>
      </w:rPr>
      <w:drawing>
        <wp:anchor distT="0" distB="0" distL="114300" distR="114300" simplePos="0" relativeHeight="251660288" behindDoc="1" locked="0" layoutInCell="1" allowOverlap="1" wp14:anchorId="0C910E51">
          <wp:simplePos x="0" y="0"/>
          <wp:positionH relativeFrom="margin">
            <wp:align>left</wp:align>
          </wp:positionH>
          <wp:positionV relativeFrom="paragraph">
            <wp:posOffset>64770</wp:posOffset>
          </wp:positionV>
          <wp:extent cx="552450" cy="923925"/>
          <wp:effectExtent l="0" t="0" r="0" b="9525"/>
          <wp:wrapNone/>
          <wp:docPr id="1" name="Immagine 1" descr="Diplo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plo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923925"/>
                  </a:xfrm>
                  <a:prstGeom prst="rect">
                    <a:avLst/>
                  </a:prstGeom>
                  <a:noFill/>
                  <a:ln>
                    <a:noFill/>
                  </a:ln>
                </pic:spPr>
              </pic:pic>
            </a:graphicData>
          </a:graphic>
        </wp:anchor>
      </w:drawing>
    </w:r>
    <w:r>
      <w:rPr>
        <w:noProof/>
      </w:rPr>
      <w:drawing>
        <wp:anchor distT="0" distB="0" distL="114300" distR="114300" simplePos="0" relativeHeight="251658240" behindDoc="1" locked="0" layoutInCell="1" allowOverlap="1">
          <wp:simplePos x="0" y="0"/>
          <wp:positionH relativeFrom="margin">
            <wp:align>center</wp:align>
          </wp:positionH>
          <wp:positionV relativeFrom="paragraph">
            <wp:posOffset>102870</wp:posOffset>
          </wp:positionV>
          <wp:extent cx="1922145" cy="478823"/>
          <wp:effectExtent l="0" t="0" r="1905" b="0"/>
          <wp:wrapNone/>
          <wp:docPr id="3" name="Immagine 3" descr="Logo Irif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22145" cy="478823"/>
                  </a:xfrm>
                  <a:prstGeom prst="rect">
                    <a:avLst/>
                  </a:prstGeom>
                  <a:noFill/>
                  <a:ln>
                    <a:noFill/>
                  </a:ln>
                </pic:spPr>
              </pic:pic>
            </a:graphicData>
          </a:graphic>
          <wp14:sizeRelH relativeFrom="margin">
            <wp14:pctWidth>0</wp14:pctWidth>
          </wp14:sizeRelH>
          <wp14:sizeRelV relativeFrom="margin">
            <wp14:pctHeight>0</wp14:pctHeight>
          </wp14:sizeRelV>
        </wp:anchor>
      </w:drawing>
    </w:r>
    <w:r>
      <w:ptab w:relativeTo="margin" w:alignment="center" w:leader="none"/>
    </w:r>
  </w:p>
  <w:p w:rsidR="0062386E" w:rsidRDefault="0062386E" w:rsidP="0062386E">
    <w:pPr>
      <w:pStyle w:val="Intestazione"/>
      <w:rPr>
        <w:rFonts w:ascii="Arial" w:hAnsi="Arial" w:cs="Arial"/>
        <w:color w:val="000000" w:themeColor="text1"/>
      </w:rPr>
    </w:pPr>
  </w:p>
  <w:p w:rsidR="0062386E" w:rsidRDefault="0062386E" w:rsidP="0062386E">
    <w:pPr>
      <w:pStyle w:val="Intestazione"/>
      <w:rPr>
        <w:rFonts w:ascii="Arial" w:hAnsi="Arial" w:cs="Arial"/>
        <w:color w:val="000000" w:themeColor="text1"/>
      </w:rPr>
    </w:pPr>
  </w:p>
  <w:p w:rsidR="0062386E" w:rsidRDefault="0062386E" w:rsidP="0062386E">
    <w:pPr>
      <w:pStyle w:val="Intestazione"/>
      <w:rPr>
        <w:rFonts w:ascii="Arial" w:hAnsi="Arial" w:cs="Arial"/>
        <w:color w:val="000000" w:themeColor="text1"/>
      </w:rPr>
    </w:pPr>
  </w:p>
  <w:p w:rsidR="0022644E" w:rsidRPr="0022644E" w:rsidRDefault="0062386E" w:rsidP="0022644E">
    <w:pPr>
      <w:pStyle w:val="Intestazione"/>
      <w:jc w:val="center"/>
      <w:rPr>
        <w:rFonts w:ascii="Cambria" w:hAnsi="Cambria" w:cs="Arial"/>
        <w:color w:val="595959" w:themeColor="text1" w:themeTint="A6"/>
      </w:rPr>
    </w:pPr>
    <w:r w:rsidRPr="0022644E">
      <w:rPr>
        <w:rFonts w:ascii="Cambria" w:hAnsi="Cambria" w:cs="Arial"/>
        <w:color w:val="595959" w:themeColor="text1" w:themeTint="A6"/>
      </w:rPr>
      <w:t>Istituto per la Ricerca la Formazione e la Riabilitazione</w:t>
    </w:r>
  </w:p>
  <w:p w:rsidR="0062386E" w:rsidRPr="0022644E" w:rsidRDefault="0022644E" w:rsidP="0062386E">
    <w:pPr>
      <w:pStyle w:val="Intestazione"/>
      <w:jc w:val="center"/>
      <w:rPr>
        <w:rFonts w:ascii="Cambria" w:hAnsi="Cambria" w:cs="Arial"/>
        <w:b/>
        <w:color w:val="595959" w:themeColor="text1" w:themeTint="A6"/>
      </w:rPr>
    </w:pPr>
    <w:r w:rsidRPr="0022644E">
      <w:rPr>
        <w:rFonts w:ascii="Cambria" w:hAnsi="Cambria" w:cs="Arial"/>
        <w:b/>
        <w:color w:val="595959" w:themeColor="text1" w:themeTint="A6"/>
      </w:rPr>
      <w:t>Ente del Terzo Settore</w:t>
    </w:r>
  </w:p>
  <w:p w:rsidR="0062386E" w:rsidRDefault="0062386E" w:rsidP="000147D6">
    <w:pPr>
      <w:pStyle w:val="Intestazione"/>
    </w:pPr>
    <w:r w:rsidRPr="00BF5D46">
      <w:rPr>
        <w:noProof/>
        <w:color w:val="FF0000"/>
      </w:rPr>
      <mc:AlternateContent>
        <mc:Choice Requires="wps">
          <w:drawing>
            <wp:anchor distT="0" distB="0" distL="114300" distR="114300" simplePos="0" relativeHeight="251659264" behindDoc="0" locked="0" layoutInCell="1" allowOverlap="1">
              <wp:simplePos x="0" y="0"/>
              <wp:positionH relativeFrom="column">
                <wp:posOffset>3479</wp:posOffset>
              </wp:positionH>
              <wp:positionV relativeFrom="paragraph">
                <wp:posOffset>131445</wp:posOffset>
              </wp:positionV>
              <wp:extent cx="6110577" cy="0"/>
              <wp:effectExtent l="0" t="0" r="0" b="0"/>
              <wp:wrapNone/>
              <wp:docPr id="4" name="Connettore diritto 4"/>
              <wp:cNvGraphicFramePr/>
              <a:graphic xmlns:a="http://schemas.openxmlformats.org/drawingml/2006/main">
                <a:graphicData uri="http://schemas.microsoft.com/office/word/2010/wordprocessingShape">
                  <wps:wsp>
                    <wps:cNvCnPr/>
                    <wps:spPr>
                      <a:xfrm>
                        <a:off x="0" y="0"/>
                        <a:ext cx="6110577" cy="0"/>
                      </a:xfrm>
                      <a:prstGeom prst="line">
                        <a:avLst/>
                      </a:prstGeom>
                      <a:ln>
                        <a:solidFill>
                          <a:srgbClr val="CC0000"/>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38E69C" id="Connettore diritto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0.35pt" to="481.4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" strokecolor="#c00" strokeweight="1pt">
              <v:stroke joinstyle="miter"/>
            </v:line>
          </w:pict>
        </mc:Fallback>
      </mc:AlternateContent>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644E" w:rsidRDefault="0022644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331DD5"/>
    <w:multiLevelType w:val="multilevel"/>
    <w:tmpl w:val="65331D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86E"/>
    <w:rsid w:val="00012D9E"/>
    <w:rsid w:val="000147D6"/>
    <w:rsid w:val="000A17F8"/>
    <w:rsid w:val="000D3C60"/>
    <w:rsid w:val="00126674"/>
    <w:rsid w:val="00183196"/>
    <w:rsid w:val="0022644E"/>
    <w:rsid w:val="003B57A5"/>
    <w:rsid w:val="003C4D54"/>
    <w:rsid w:val="0042239B"/>
    <w:rsid w:val="00447DEA"/>
    <w:rsid w:val="004756C2"/>
    <w:rsid w:val="0047770A"/>
    <w:rsid w:val="004D6F88"/>
    <w:rsid w:val="005330A1"/>
    <w:rsid w:val="00593C66"/>
    <w:rsid w:val="005B5E36"/>
    <w:rsid w:val="005C6C2F"/>
    <w:rsid w:val="005F548D"/>
    <w:rsid w:val="006122D0"/>
    <w:rsid w:val="0062386E"/>
    <w:rsid w:val="006578C9"/>
    <w:rsid w:val="006A6F4A"/>
    <w:rsid w:val="007C1979"/>
    <w:rsid w:val="007F03F5"/>
    <w:rsid w:val="00811FE5"/>
    <w:rsid w:val="00840BAA"/>
    <w:rsid w:val="008D6FD0"/>
    <w:rsid w:val="009103E3"/>
    <w:rsid w:val="00933F76"/>
    <w:rsid w:val="00937CC3"/>
    <w:rsid w:val="009720E6"/>
    <w:rsid w:val="009A08FE"/>
    <w:rsid w:val="009A39F4"/>
    <w:rsid w:val="009D14C6"/>
    <w:rsid w:val="00B04E6C"/>
    <w:rsid w:val="00BF5D46"/>
    <w:rsid w:val="00CA32C5"/>
    <w:rsid w:val="00CA5472"/>
    <w:rsid w:val="00CB2DB2"/>
    <w:rsid w:val="00D13B33"/>
    <w:rsid w:val="00D52BA4"/>
    <w:rsid w:val="00DD5C5F"/>
    <w:rsid w:val="00E22D97"/>
    <w:rsid w:val="00E86F74"/>
    <w:rsid w:val="00F70CA1"/>
    <w:rsid w:val="00F76C36"/>
    <w:rsid w:val="00F9683A"/>
    <w:rsid w:val="00FA75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563FE1"/>
  <w15:chartTrackingRefBased/>
  <w15:docId w15:val="{E08EEE40-B140-4D34-897D-BBD073B57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238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2386E"/>
  </w:style>
  <w:style w:type="paragraph" w:styleId="Pidipagina">
    <w:name w:val="footer"/>
    <w:basedOn w:val="Normale"/>
    <w:link w:val="PidipaginaCarattere"/>
    <w:uiPriority w:val="99"/>
    <w:unhideWhenUsed/>
    <w:rsid w:val="006238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2386E"/>
  </w:style>
  <w:style w:type="paragraph" w:styleId="Nessunaspaziatura">
    <w:name w:val="No Spacing"/>
    <w:uiPriority w:val="1"/>
    <w:qFormat/>
    <w:rsid w:val="000147D6"/>
    <w:pPr>
      <w:spacing w:after="0" w:line="240" w:lineRule="auto"/>
    </w:pPr>
  </w:style>
  <w:style w:type="character" w:styleId="Testosegnaposto">
    <w:name w:val="Placeholder Text"/>
    <w:basedOn w:val="Carpredefinitoparagrafo"/>
    <w:uiPriority w:val="99"/>
    <w:semiHidden/>
    <w:rsid w:val="00F76C36"/>
    <w:rPr>
      <w:color w:val="808080"/>
    </w:rPr>
  </w:style>
  <w:style w:type="character" w:styleId="Collegamentoipertestuale">
    <w:name w:val="Hyperlink"/>
    <w:basedOn w:val="Carpredefinitoparagrafo"/>
    <w:uiPriority w:val="99"/>
    <w:unhideWhenUsed/>
    <w:rsid w:val="00933F76"/>
    <w:rPr>
      <w:color w:val="0563C1" w:themeColor="hyperlink"/>
      <w:u w:val="single"/>
    </w:rPr>
  </w:style>
  <w:style w:type="character" w:styleId="Menzionenonrisolta">
    <w:name w:val="Unresolved Mention"/>
    <w:basedOn w:val="Carpredefinitoparagrafo"/>
    <w:uiPriority w:val="99"/>
    <w:semiHidden/>
    <w:unhideWhenUsed/>
    <w:rsid w:val="00933F76"/>
    <w:rPr>
      <w:color w:val="605E5C"/>
      <w:shd w:val="clear" w:color="auto" w:fill="E1DFDD"/>
    </w:rPr>
  </w:style>
  <w:style w:type="paragraph" w:styleId="Testofumetto">
    <w:name w:val="Balloon Text"/>
    <w:basedOn w:val="Normale"/>
    <w:link w:val="TestofumettoCarattere"/>
    <w:uiPriority w:val="99"/>
    <w:semiHidden/>
    <w:unhideWhenUsed/>
    <w:rsid w:val="00F9683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968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53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rifor.e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rso.fisio@irifor.eu"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7" Type="http://schemas.openxmlformats.org/officeDocument/2006/relationships/hyperlink" Target="mailto:pagamentipaypal@irifor.eu" TargetMode="External"/><Relationship Id="rId2" Type="http://schemas.openxmlformats.org/officeDocument/2006/relationships/image" Target="media/image4.svg"/><Relationship Id="rId1" Type="http://schemas.openxmlformats.org/officeDocument/2006/relationships/image" Target="media/image3.png"/><Relationship Id="rId6" Type="http://schemas.openxmlformats.org/officeDocument/2006/relationships/image" Target="media/image8.svg"/><Relationship Id="rId5" Type="http://schemas.openxmlformats.org/officeDocument/2006/relationships/image" Target="media/image7.png"/><Relationship Id="rId4" Type="http://schemas.openxmlformats.org/officeDocument/2006/relationships/image" Target="media/image6.sv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77515-8C39-4A99-B18E-F0F129223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2143</Words>
  <Characters>12220</Characters>
  <Application>Microsoft Office Word</Application>
  <DocSecurity>0</DocSecurity>
  <Lines>101</Lines>
  <Paragraphs>28</Paragraphs>
  <ScaleCrop>false</ScaleCrop>
  <HeadingPairs>
    <vt:vector size="2" baseType="variant">
      <vt:variant>
        <vt:lpstr>Titolo</vt:lpstr>
      </vt:variant>
      <vt:variant>
        <vt:i4>1</vt:i4>
      </vt:variant>
    </vt:vector>
  </HeadingPairs>
  <TitlesOfParts>
    <vt:vector size="1" baseType="lpstr">
      <vt:lpstr>Carta Intestata Irifor</vt:lpstr>
    </vt:vector>
  </TitlesOfParts>
  <Company>Unione Italiana Ciechi e Ipovedenti</Company>
  <LinksUpToDate>false</LinksUpToDate>
  <CharactersWithSpaces>14335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 Intestata Irifor</dc:title>
  <dc:subject>Irifor</dc:subject>
  <dc:creator>Giada Voci</dc:creator>
  <cp:keywords>Irifor;cartaintestata</cp:keywords>
  <dc:description/>
  <cp:lastModifiedBy>Gaetano Aquilino</cp:lastModifiedBy>
  <cp:revision>2</cp:revision>
  <cp:lastPrinted>2026-03-17T12:00:00Z</cp:lastPrinted>
  <dcterms:created xsi:type="dcterms:W3CDTF">2026-03-18T07:22:00Z</dcterms:created>
  <dcterms:modified xsi:type="dcterms:W3CDTF">2026-03-18T07:22:00Z</dcterms:modified>
</cp:coreProperties>
</file>