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A5" w:rsidRDefault="00F360A5" w:rsidP="00F360A5">
      <w:pPr>
        <w:ind w:left="567" w:right="1134" w:firstLine="284"/>
        <w:jc w:val="both"/>
        <w:rPr>
          <w:rFonts w:ascii="Times New Roman" w:hAnsi="Times New Roman"/>
          <w:sz w:val="24"/>
          <w:szCs w:val="24"/>
        </w:rPr>
      </w:pPr>
    </w:p>
    <w:p w:rsidR="00F360A5" w:rsidRDefault="00FC33E6" w:rsidP="00FC33E6">
      <w:pPr>
        <w:ind w:righ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Protocollo 3487 del 28/06/2021</w:t>
      </w:r>
      <w:bookmarkStart w:id="0" w:name="_GoBack"/>
      <w:bookmarkEnd w:id="0"/>
    </w:p>
    <w:p w:rsidR="00F360A5" w:rsidRDefault="00F360A5" w:rsidP="00F360A5">
      <w:pPr>
        <w:ind w:left="567" w:right="1134" w:firstLine="284"/>
        <w:jc w:val="both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ind w:right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COMUNICATO I.Ri.Fo.R. N. </w:t>
      </w:r>
      <w:r w:rsidR="00FC33E6">
        <w:rPr>
          <w:rFonts w:ascii="Times New Roman" w:hAnsi="Times New Roman"/>
          <w:b/>
          <w:sz w:val="24"/>
          <w:szCs w:val="24"/>
        </w:rPr>
        <w:t>11</w:t>
      </w:r>
    </w:p>
    <w:p w:rsidR="00F360A5" w:rsidRDefault="00F360A5" w:rsidP="00F360A5">
      <w:pPr>
        <w:ind w:right="1134"/>
        <w:rPr>
          <w:rFonts w:ascii="Times New Roman" w:hAnsi="Times New Roman"/>
          <w:i/>
        </w:rPr>
      </w:pPr>
      <w:r>
        <w:rPr>
          <w:rFonts w:ascii="Times New Roman" w:hAnsi="Times New Roman"/>
          <w:i/>
          <w:iCs/>
        </w:rPr>
        <w:t xml:space="preserve">       Questo comunicato è </w:t>
      </w:r>
      <w:r>
        <w:rPr>
          <w:rFonts w:ascii="Times New Roman" w:hAnsi="Times New Roman"/>
          <w:bCs/>
          <w:i/>
        </w:rPr>
        <w:t xml:space="preserve">presente in forma digitale sul sito internet </w:t>
      </w:r>
      <w:hyperlink r:id="rId9" w:history="1">
        <w:r>
          <w:rPr>
            <w:rStyle w:val="Collegamentoipertestuale"/>
            <w:rFonts w:ascii="Times New Roman" w:hAnsi="Times New Roman"/>
            <w:i/>
          </w:rPr>
          <w:t>http://www.irifor.eu</w:t>
        </w:r>
      </w:hyperlink>
      <w:r>
        <w:rPr>
          <w:rFonts w:ascii="Times New Roman" w:hAnsi="Times New Roman"/>
          <w:i/>
        </w:rPr>
        <w:t>/</w:t>
      </w:r>
    </w:p>
    <w:p w:rsidR="00F360A5" w:rsidRDefault="00F360A5" w:rsidP="00F360A5">
      <w:pPr>
        <w:ind w:left="426" w:right="1134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ind w:right="1134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ind w:right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bCs/>
          <w:sz w:val="24"/>
          <w:szCs w:val="24"/>
        </w:rPr>
        <w:t>OGGETTO: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Bando I.Ri.Fo.R. 2021 “</w:t>
      </w:r>
      <w:proofErr w:type="spellStart"/>
      <w:r>
        <w:rPr>
          <w:rFonts w:ascii="Times New Roman" w:hAnsi="Times New Roman"/>
          <w:b/>
          <w:sz w:val="24"/>
          <w:szCs w:val="24"/>
        </w:rPr>
        <w:t>GenitoriPerCrescere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” – sostegno </w:t>
      </w:r>
      <w:r>
        <w:rPr>
          <w:rFonts w:ascii="Times New Roman" w:hAnsi="Times New Roman"/>
          <w:sz w:val="24"/>
          <w:szCs w:val="24"/>
        </w:rPr>
        <w:t>di Incontri di gruppo dedicati a genitori di minori con disabilità visiva e aggiuntive</w:t>
      </w:r>
    </w:p>
    <w:p w:rsidR="00F360A5" w:rsidRDefault="00F360A5" w:rsidP="00F360A5">
      <w:pPr>
        <w:ind w:right="1134"/>
        <w:rPr>
          <w:rFonts w:ascii="Times New Roman" w:hAnsi="Times New Roman"/>
          <w:b/>
          <w:sz w:val="24"/>
          <w:szCs w:val="24"/>
        </w:rPr>
      </w:pPr>
    </w:p>
    <w:p w:rsidR="00F360A5" w:rsidRDefault="00F360A5" w:rsidP="00F360A5">
      <w:pPr>
        <w:ind w:right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PRESENTAZIONE</w:t>
      </w:r>
    </w:p>
    <w:p w:rsidR="00F360A5" w:rsidRDefault="00F360A5" w:rsidP="00F360A5">
      <w:pPr>
        <w:ind w:right="1133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  <w:szCs w:val="24"/>
        </w:rPr>
        <w:t xml:space="preserve">      L’I.Ri.Fo.R. intende proseguire nell’azione di sostegno alle famiglie e allo scopo, per il 2021 emana il Bando “</w:t>
      </w:r>
      <w:proofErr w:type="spellStart"/>
      <w:r>
        <w:rPr>
          <w:rFonts w:ascii="Times New Roman" w:hAnsi="Times New Roman"/>
          <w:bCs/>
          <w:sz w:val="24"/>
          <w:szCs w:val="24"/>
        </w:rPr>
        <w:t>GenitoriPerCrescere</w:t>
      </w:r>
      <w:proofErr w:type="spellEnd"/>
      <w:r>
        <w:rPr>
          <w:rFonts w:ascii="Times New Roman" w:hAnsi="Times New Roman"/>
          <w:bCs/>
          <w:sz w:val="24"/>
          <w:szCs w:val="24"/>
        </w:rPr>
        <w:t>” che prevede</w:t>
      </w:r>
      <w:r>
        <w:rPr>
          <w:rStyle w:val="A3"/>
          <w:rFonts w:ascii="Times New Roman" w:hAnsi="Times New Roman"/>
          <w:sz w:val="24"/>
          <w:szCs w:val="24"/>
        </w:rPr>
        <w:t xml:space="preserve"> la realizzazione di incontri di approfondimento e confronto delle esperienze tra genitori di bambini e ragazzi ciechi, ipovedenti e con disabilità aggiuntive.</w:t>
      </w:r>
    </w:p>
    <w:p w:rsidR="00F360A5" w:rsidRDefault="00F360A5" w:rsidP="00F360A5">
      <w:pPr>
        <w:pStyle w:val="Pa1"/>
        <w:ind w:right="1134"/>
        <w:rPr>
          <w:rStyle w:val="A3"/>
          <w:rFonts w:ascii="Times New Roman" w:eastAsia="Times New Roman" w:hAnsi="Times New Roman"/>
          <w:i w:val="0"/>
          <w:lang w:eastAsia="it-IT"/>
        </w:rPr>
      </w:pPr>
    </w:p>
    <w:p w:rsidR="00F360A5" w:rsidRDefault="00F360A5" w:rsidP="00F360A5">
      <w:pPr>
        <w:pStyle w:val="Pa1"/>
        <w:ind w:right="1134"/>
        <w:rPr>
          <w:rStyle w:val="A3"/>
          <w:rFonts w:ascii="Times New Roman" w:hAnsi="Times New Roman"/>
          <w:b/>
          <w:i w:val="0"/>
        </w:rPr>
      </w:pPr>
      <w:r>
        <w:rPr>
          <w:rStyle w:val="A3"/>
          <w:rFonts w:ascii="Times New Roman" w:eastAsia="Times New Roman" w:hAnsi="Times New Roman"/>
          <w:lang w:eastAsia="it-IT"/>
        </w:rPr>
        <w:t xml:space="preserve">      </w:t>
      </w:r>
      <w:r>
        <w:rPr>
          <w:rFonts w:ascii="Times New Roman" w:hAnsi="Times New Roman"/>
          <w:b/>
        </w:rPr>
        <w:t xml:space="preserve">Art.1 – </w:t>
      </w:r>
      <w:r>
        <w:rPr>
          <w:rStyle w:val="A3"/>
          <w:rFonts w:ascii="Times New Roman" w:hAnsi="Times New Roman"/>
          <w:b/>
        </w:rPr>
        <w:t>OBIETTIVI</w:t>
      </w:r>
    </w:p>
    <w:p w:rsidR="00F360A5" w:rsidRDefault="00F360A5" w:rsidP="00F360A5">
      <w:pPr>
        <w:rPr>
          <w:lang w:eastAsia="en-US"/>
        </w:rPr>
      </w:pPr>
    </w:p>
    <w:p w:rsidR="00F360A5" w:rsidRDefault="00F360A5" w:rsidP="00F360A5">
      <w:pPr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Proporre uno spazio per i genitori all’interno del quale discutere, con l’aiuto di professionisti del settore, tematiche di interesse legate alla crescita dei figli, alla vita familiare, sociale e personale, al confronto con gli altri genitori che vivono situazioni simili;</w:t>
      </w:r>
    </w:p>
    <w:p w:rsidR="00F360A5" w:rsidRDefault="00F360A5" w:rsidP="00F360A5">
      <w:pPr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Costruire insieme con i genitori un percorso di informazione, condivisione di esperienze e di vissuti;</w:t>
      </w:r>
    </w:p>
    <w:p w:rsidR="00F360A5" w:rsidRDefault="00F360A5" w:rsidP="00F360A5">
      <w:pPr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Proporre uno spazio riservato alla coppia, attraverso il quale poter rianalizzare ed elaborare emozioni e vissuti emersi durante gli incontri di gruppo.</w:t>
      </w:r>
    </w:p>
    <w:p w:rsidR="00F360A5" w:rsidRDefault="00F360A5" w:rsidP="00F360A5">
      <w:pPr>
        <w:ind w:right="1134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Art.2 - DESTINATARI</w:t>
      </w:r>
    </w:p>
    <w:p w:rsidR="00F360A5" w:rsidRDefault="00F360A5" w:rsidP="00F360A5">
      <w:pPr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Genitori di bambini e ragazzi con disabilità visiva e aggiuntive</w:t>
      </w:r>
    </w:p>
    <w:p w:rsidR="00F360A5" w:rsidRDefault="00F360A5" w:rsidP="00F360A5">
      <w:pPr>
        <w:ind w:left="426" w:right="1134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Art.3 – MODALITA’ DI REALIZZAZIONE</w:t>
      </w:r>
    </w:p>
    <w:p w:rsidR="00F360A5" w:rsidRDefault="00F360A5" w:rsidP="00F360A5">
      <w:pPr>
        <w:autoSpaceDE w:val="0"/>
        <w:autoSpaceDN w:val="0"/>
        <w:adjustRightInd w:val="0"/>
        <w:ind w:left="426" w:right="1134"/>
        <w:rPr>
          <w:rFonts w:ascii="Times New Roman" w:hAnsi="Times New Roman"/>
          <w:b/>
          <w:sz w:val="24"/>
          <w:szCs w:val="24"/>
        </w:rPr>
      </w:pPr>
    </w:p>
    <w:p w:rsidR="00F360A5" w:rsidRDefault="00F360A5" w:rsidP="00F360A5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Gli incontri si svolgeranno da ottobre 2021 a giugno 2022 con cadenza periodica da programmare in fase di attuazione;</w:t>
      </w:r>
    </w:p>
    <w:p w:rsidR="00F360A5" w:rsidRDefault="00F360A5" w:rsidP="00F360A5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Per ciascuna fascia d’età sono previste </w:t>
      </w:r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ore complessive da ripartire tra i professionisti scelti. Ogni struttura potrà proporre un progetto per ciascuna delle fasce di età indicate. Le strutture possono ripartire le ore tra i professionisti in base alle necessità; la figura dello psicologo può essere impiegata sia nelle attività di gruppo sia in quelle individuali, nel rispetto delle ore complessive previste.</w:t>
      </w:r>
    </w:p>
    <w:p w:rsidR="00F360A5" w:rsidRDefault="00F360A5" w:rsidP="00F360A5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Numero di coppie di genitori partecipanti: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- da 2 a 6, per le sezioni territoriali UICI fino a 500 soci iscritti al 31/12/2020;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- da 4 a 10, per le sezioni territoriali UICI con più di 500 soci iscritti al 31/12/2020.</w:t>
      </w:r>
    </w:p>
    <w:p w:rsidR="00F360A5" w:rsidRDefault="00F360A5" w:rsidP="00F360A5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 professionisti da coinvolgere saranno scelti in base a un’attenta valutazione delle esigenze del gruppo che verrà costituito;</w:t>
      </w:r>
    </w:p>
    <w:p w:rsidR="00F360A5" w:rsidRDefault="00F360A5" w:rsidP="00F360A5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fasce d’età sono così ripartite: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1° Fascia di età: Genitori con bambini da 0 a 6 anni. 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N.B.: a questo gruppo possono partecipare anche genitori “in attesa” che abbiano già ricevuto una diagnosi.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  <w:u w:val="single"/>
        </w:rPr>
        <w:t>Professionisti da coinvolgere per questo gruppo</w:t>
      </w:r>
      <w:r>
        <w:rPr>
          <w:rFonts w:ascii="Times New Roman" w:hAnsi="Times New Roman"/>
          <w:sz w:val="24"/>
          <w:szCs w:val="24"/>
        </w:rPr>
        <w:t>: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Psicologo dello sviluppo specializzato in Psicologia perinatale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</w:t>
      </w:r>
      <w:proofErr w:type="spellStart"/>
      <w:r>
        <w:rPr>
          <w:rFonts w:ascii="Times New Roman" w:hAnsi="Times New Roman"/>
          <w:sz w:val="24"/>
          <w:szCs w:val="24"/>
        </w:rPr>
        <w:t>Tiflologo</w:t>
      </w:r>
      <w:proofErr w:type="spellEnd"/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Terapista del comportamento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Psicomotricista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Ortottista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Genetista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Istruttore di orientamento e mobilità.</w:t>
      </w:r>
    </w:p>
    <w:p w:rsidR="00F360A5" w:rsidRDefault="00F360A5" w:rsidP="00F360A5">
      <w:pPr>
        <w:autoSpaceDE w:val="0"/>
        <w:autoSpaceDN w:val="0"/>
        <w:adjustRightInd w:val="0"/>
        <w:ind w:left="1146" w:right="1134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  <w:u w:val="single"/>
        </w:rPr>
        <w:t>Tematiche da trattare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Relazione tra genitori e figli: come si costruisce e cosa cambia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Sviluppo: età precoce e ausili per lo sviluppo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Mamma e papà si separano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L'importanza e la conquista delle autonomie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Neo genitori in relazione al periodo di attesa, nascita, primi mesi di vita e/o diagnosi di disabilità visiva o </w:t>
      </w:r>
      <w:proofErr w:type="spellStart"/>
      <w:r>
        <w:rPr>
          <w:rFonts w:ascii="Times New Roman" w:hAnsi="Times New Roman"/>
          <w:sz w:val="24"/>
          <w:szCs w:val="24"/>
        </w:rPr>
        <w:t>pluridisabilità</w:t>
      </w:r>
      <w:proofErr w:type="spellEnd"/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2° Fascia di età: Genitori con bambini da 7 a 13 anni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  <w:u w:val="single"/>
        </w:rPr>
        <w:t>Professionisti da coinvolgere per questo gruppo</w:t>
      </w:r>
      <w:r>
        <w:rPr>
          <w:rFonts w:ascii="Times New Roman" w:hAnsi="Times New Roman"/>
          <w:sz w:val="24"/>
          <w:szCs w:val="24"/>
        </w:rPr>
        <w:t>: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Psicologo dello sviluppo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Psicologo scolastico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• Psicomotricista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</w:t>
      </w:r>
      <w:proofErr w:type="spellStart"/>
      <w:r>
        <w:rPr>
          <w:rFonts w:ascii="Times New Roman" w:hAnsi="Times New Roman"/>
          <w:sz w:val="24"/>
          <w:szCs w:val="24"/>
        </w:rPr>
        <w:t>Tiflologo</w:t>
      </w:r>
      <w:proofErr w:type="spellEnd"/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Istruttore di orientamento e mobilità.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</w:rPr>
        <w:t xml:space="preserve">Tematiche da trattare: 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• Relazione tra genitori e figli: come si costruisce e cosa cambia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• Sviluppo: età precoce e ausili per lo sviluppo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• Mamma e papà si separano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• L'importanza e la conquista delle autonomie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• Disturbi dell’apprendimento/ cambio ciclo scolastico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3° Fascia di età: Genitori con ragazzi da 14 a 25 anni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  <w:u w:val="single"/>
        </w:rPr>
        <w:t>Professionisti da coinvolgere per questo gruppo</w:t>
      </w:r>
      <w:r>
        <w:rPr>
          <w:rFonts w:ascii="Times New Roman" w:hAnsi="Times New Roman"/>
          <w:sz w:val="24"/>
          <w:szCs w:val="24"/>
        </w:rPr>
        <w:t>: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Psicologo clinico (</w:t>
      </w:r>
      <w:r>
        <w:rPr>
          <w:rFonts w:ascii="Times New Roman" w:eastAsia="MS Mincho" w:hAnsi="Times New Roman"/>
          <w:sz w:val="24"/>
          <w:szCs w:val="24"/>
          <w:lang w:eastAsia="en-US"/>
        </w:rPr>
        <w:t xml:space="preserve">poiché in questa fascia di età possono insorgere, non solo problemi legati alla sfera relazionale, ma vere e proprie condizioni patologiche: disturbi d’ansia, disturbi dell’umore, disturbi del comportamento alimentare, dipendenze ecc.)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Psicologo del lavoro (specializzato nell’orientamento scolastico e universitario, che si occupi dei possibili sbocchi lavorativi)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• Sessuologo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• Istruttore di orientamento e mobilità.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  Tematiche da trattare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• Relazione tra genitori e figli: come si costruisce e cosa cambia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• Adolescenza: i rischi (bullismo, disturbi comportamento alimentare) e le condotte a rischio (dipendenze)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• La gestione dei conflitti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• Sessualità e affettività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• L’importanza e la conquista delle autonomie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• Disturbi dell’apprendimento, cambio ciclo scolastico, scelta indirizzo scolastico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• Orientamento lavorativo e scelta dell’ambito professionale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• Aiuto e supporto legislativo per la conoscenza dei diritti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Attraverso l’Agenzia IURA, saranno garantite  ulteriori 2 ore progettuali aggiuntive per organizzare un incontro con un Legale, il quale si occuperà di approfondire tematiche sui diritti delle persone con disabilità.</w:t>
      </w: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autoSpaceDE w:val="0"/>
        <w:autoSpaceDN w:val="0"/>
        <w:adjustRightInd w:val="0"/>
        <w:ind w:righ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</w:t>
      </w:r>
      <w:r>
        <w:rPr>
          <w:rFonts w:ascii="Times New Roman" w:hAnsi="Times New Roman"/>
          <w:b/>
          <w:color w:val="000000"/>
          <w:sz w:val="24"/>
          <w:szCs w:val="24"/>
        </w:rPr>
        <w:t>rt.4 – SOGGETTI AMMESSI A PARTECIPARE</w:t>
      </w:r>
    </w:p>
    <w:p w:rsidR="00F360A5" w:rsidRDefault="00F360A5" w:rsidP="00F360A5">
      <w:pPr>
        <w:ind w:right="1134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Possono rispondere al presente Bando tutte le sedi territoriali dell’I.Ri.Fo.R. </w:t>
      </w:r>
    </w:p>
    <w:p w:rsidR="00F360A5" w:rsidRDefault="00F360A5" w:rsidP="00F360A5">
      <w:pPr>
        <w:ind w:right="1134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     Ogni sede può presentare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  <w:u w:val="single"/>
        </w:rPr>
        <w:t>una sola richiesta di finanziamento per ciascuna delle fasce d’età indicate</w:t>
      </w:r>
      <w:r>
        <w:rPr>
          <w:rFonts w:ascii="Times New Roman" w:eastAsia="Calibri" w:hAnsi="Times New Roman"/>
          <w:color w:val="000000"/>
          <w:sz w:val="24"/>
          <w:szCs w:val="24"/>
        </w:rPr>
        <w:t>, utilizzando unicamente il formulario allegato.</w:t>
      </w:r>
    </w:p>
    <w:p w:rsidR="00F360A5" w:rsidRDefault="00F360A5" w:rsidP="00F360A5">
      <w:pPr>
        <w:ind w:right="1134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     La sede proponente può associarsi, eventualmente, ad altra struttura territoriale. In tal caso il finanziamento sarà attribuito alla struttura richiedente.</w:t>
      </w:r>
    </w:p>
    <w:p w:rsidR="00F360A5" w:rsidRDefault="00F360A5" w:rsidP="00F360A5">
      <w:pPr>
        <w:ind w:right="1134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     Non potranno essere accolte richieste di finanziamento provenienti da strutture che non abbiano ancora concluso e rendicontato i progetti finanziati con il Bando genitorialità precedente.</w:t>
      </w:r>
    </w:p>
    <w:p w:rsidR="00F360A5" w:rsidRDefault="00F360A5" w:rsidP="00F360A5">
      <w:pPr>
        <w:ind w:right="1134"/>
        <w:rPr>
          <w:rFonts w:ascii="Times New Roman" w:hAnsi="Times New Roman"/>
          <w:color w:val="000000"/>
          <w:sz w:val="24"/>
          <w:szCs w:val="24"/>
        </w:rPr>
      </w:pPr>
    </w:p>
    <w:p w:rsidR="00F360A5" w:rsidRDefault="00F360A5" w:rsidP="00F360A5">
      <w:pPr>
        <w:ind w:right="1134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b/>
          <w:color w:val="000000"/>
          <w:sz w:val="24"/>
          <w:szCs w:val="24"/>
        </w:rPr>
        <w:t>Art.5 – DURATA DEL BANDO</w:t>
      </w:r>
    </w:p>
    <w:p w:rsidR="00F360A5" w:rsidRDefault="00F360A5" w:rsidP="00F360A5">
      <w:pPr>
        <w:ind w:right="1134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Il Bando si attiva con la sua pubblicazione sul sito internet dell’Istituto e resta valido fino </w:t>
      </w:r>
      <w:r>
        <w:rPr>
          <w:rFonts w:ascii="Times New Roman" w:hAnsi="Times New Roman"/>
          <w:b/>
          <w:sz w:val="24"/>
          <w:szCs w:val="24"/>
          <w:u w:val="single"/>
        </w:rPr>
        <w:t>al 3 settembre 2021.</w:t>
      </w:r>
    </w:p>
    <w:p w:rsidR="00F360A5" w:rsidRDefault="00F360A5" w:rsidP="00F360A5">
      <w:pPr>
        <w:ind w:right="1134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>Nel periodo di vigenza del Bando le strutture interessate potranno inviare le richieste di finanziamento.</w:t>
      </w:r>
    </w:p>
    <w:p w:rsidR="00F360A5" w:rsidRDefault="00F360A5" w:rsidP="00F360A5">
      <w:pPr>
        <w:ind w:righ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L’I.Ri.Fo.R. Nazionale si riserva la possibilità di chiedere integrazioni e/o chiarimenti alle strutture richiedenti.</w:t>
      </w:r>
    </w:p>
    <w:p w:rsidR="00F360A5" w:rsidRDefault="00F360A5" w:rsidP="00F360A5">
      <w:pPr>
        <w:ind w:right="113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Alle strutture i cui progetti saranno ammessi, verrà inviata comunicazione nelle forme consuete e, contestualmente, sarà erogato il 50 percento del finanziamento.</w:t>
      </w:r>
    </w:p>
    <w:p w:rsidR="00F360A5" w:rsidRDefault="00F360A5" w:rsidP="00F360A5">
      <w:pPr>
        <w:ind w:right="113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Il saldo finale sarà erogato a conclusione delle attività, secondo le modalità indicate nel successivo articolo 10.2.</w:t>
      </w:r>
    </w:p>
    <w:p w:rsidR="00F360A5" w:rsidRDefault="00F360A5" w:rsidP="00F360A5">
      <w:pPr>
        <w:ind w:right="1134"/>
        <w:rPr>
          <w:rFonts w:ascii="Times New Roman" w:hAnsi="Times New Roman"/>
          <w:color w:val="000000"/>
          <w:sz w:val="24"/>
          <w:szCs w:val="24"/>
        </w:rPr>
      </w:pPr>
    </w:p>
    <w:p w:rsidR="00F360A5" w:rsidRDefault="00F360A5" w:rsidP="00F360A5">
      <w:pPr>
        <w:ind w:right="1134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Art.6 – RISORSE FINANZIARIE DISPONIBILI</w:t>
      </w:r>
    </w:p>
    <w:p w:rsidR="00F360A5" w:rsidRDefault="00F360A5" w:rsidP="00F360A5">
      <w:pPr>
        <w:ind w:left="426" w:righ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L’I.Ri.Fo.R. ha assegnato al Bando un budget complessivo </w:t>
      </w:r>
      <w:r>
        <w:rPr>
          <w:rFonts w:ascii="Times New Roman" w:hAnsi="Times New Roman"/>
          <w:sz w:val="24"/>
          <w:szCs w:val="24"/>
        </w:rPr>
        <w:t>di € 300.000,00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360A5" w:rsidRDefault="00F360A5" w:rsidP="00F360A5">
      <w:pPr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Qualora l’ammontare totale del valore dei progetti pervenuti dovesse essere superiore al budget complessivo destinato al Bando, saranno praticate decurtazioni ai progetti in modo proporzionale.</w:t>
      </w:r>
    </w:p>
    <w:p w:rsidR="00F360A5" w:rsidRDefault="00F360A5" w:rsidP="00F360A5">
      <w:pPr>
        <w:autoSpaceDE w:val="0"/>
        <w:autoSpaceDN w:val="0"/>
        <w:adjustRightInd w:val="0"/>
        <w:ind w:left="426"/>
        <w:rPr>
          <w:rFonts w:ascii="Times New Roman" w:hAnsi="Times New Roman"/>
          <w:color w:val="000000"/>
          <w:sz w:val="24"/>
          <w:szCs w:val="24"/>
        </w:rPr>
      </w:pPr>
    </w:p>
    <w:p w:rsidR="00F360A5" w:rsidRDefault="00F360A5" w:rsidP="00F360A5">
      <w:pPr>
        <w:ind w:right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Art.7 – COSTI AMMISSIBILI</w:t>
      </w:r>
    </w:p>
    <w:p w:rsidR="00F360A5" w:rsidRDefault="00F360A5" w:rsidP="00F360A5">
      <w:pPr>
        <w:ind w:right="1134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È prevista una spesa oraria massima </w:t>
      </w:r>
      <w:r>
        <w:rPr>
          <w:rFonts w:ascii="Times New Roman" w:hAnsi="Times New Roman"/>
          <w:b/>
          <w:sz w:val="24"/>
          <w:szCs w:val="24"/>
          <w:u w:val="single"/>
        </w:rPr>
        <w:t>onnicomprensiva</w:t>
      </w:r>
      <w:r>
        <w:rPr>
          <w:rFonts w:ascii="Times New Roman" w:hAnsi="Times New Roman"/>
          <w:sz w:val="24"/>
          <w:szCs w:val="24"/>
        </w:rPr>
        <w:t xml:space="preserve"> di € 80,00 </w:t>
      </w:r>
      <w:r>
        <w:rPr>
          <w:rFonts w:ascii="Times New Roman" w:hAnsi="Times New Roman"/>
          <w:b/>
          <w:sz w:val="24"/>
          <w:szCs w:val="24"/>
          <w:u w:val="single"/>
        </w:rPr>
        <w:t>incluse</w:t>
      </w:r>
      <w:r>
        <w:rPr>
          <w:rFonts w:ascii="Times New Roman" w:hAnsi="Times New Roman"/>
          <w:sz w:val="24"/>
          <w:szCs w:val="24"/>
        </w:rPr>
        <w:t xml:space="preserve"> le spese di viaggio/soggiorno del professionista coinvolto, pari a un valore globale di 2.000 Euro per ciascun progetto.</w:t>
      </w:r>
    </w:p>
    <w:p w:rsidR="00F360A5" w:rsidRDefault="00F360A5" w:rsidP="00F360A5">
      <w:pPr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L’accesso al finanziamento è subordinato alla dimostrazione di un cofinanziamento da parte della struttura richiedente, pari al 30 percento del costo totale.</w:t>
      </w:r>
    </w:p>
    <w:p w:rsidR="00F360A5" w:rsidRDefault="00F360A5" w:rsidP="00F360A5">
      <w:pPr>
        <w:ind w:left="426" w:right="1134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ind w:right="1134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Art.8 – MODALITA’ ORGANIZZATIVE</w:t>
      </w:r>
    </w:p>
    <w:p w:rsidR="00F360A5" w:rsidRDefault="00F360A5" w:rsidP="00F360A5">
      <w:pPr>
        <w:ind w:righ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Gli incontri previsti dovranno iniziare entro un mese dalla data di comunicazione dell’approvazione del progetto. </w:t>
      </w:r>
    </w:p>
    <w:p w:rsidR="00F360A5" w:rsidRDefault="00F360A5" w:rsidP="00F360A5">
      <w:pPr>
        <w:ind w:righ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Con la comunicazione di approvazione del progetto, sarà erogato il 50 percento del finanziamento. Il saldo sarà erogato a conclusione delle attività.</w:t>
      </w:r>
    </w:p>
    <w:p w:rsidR="00F360A5" w:rsidRDefault="00F360A5" w:rsidP="00F360A5">
      <w:pPr>
        <w:ind w:left="426" w:right="1134"/>
        <w:rPr>
          <w:rFonts w:ascii="Times New Roman" w:hAnsi="Times New Roman"/>
          <w:b/>
          <w:color w:val="000000"/>
          <w:sz w:val="24"/>
          <w:szCs w:val="24"/>
        </w:rPr>
      </w:pPr>
    </w:p>
    <w:p w:rsidR="00F360A5" w:rsidRDefault="00F360A5" w:rsidP="00F360A5">
      <w:pPr>
        <w:ind w:left="426" w:right="1134"/>
        <w:rPr>
          <w:rFonts w:ascii="Times New Roman" w:hAnsi="Times New Roman"/>
          <w:b/>
          <w:color w:val="000000"/>
          <w:sz w:val="24"/>
          <w:szCs w:val="24"/>
        </w:rPr>
      </w:pPr>
    </w:p>
    <w:p w:rsidR="00F360A5" w:rsidRDefault="00F360A5" w:rsidP="00F360A5">
      <w:pPr>
        <w:ind w:right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Art.9 </w:t>
      </w:r>
      <w:r>
        <w:rPr>
          <w:rFonts w:ascii="Times New Roman" w:hAnsi="Times New Roman"/>
          <w:b/>
          <w:sz w:val="24"/>
          <w:szCs w:val="24"/>
        </w:rPr>
        <w:t>- FIGURE PROFESSIONALI RICHIESTE</w:t>
      </w:r>
    </w:p>
    <w:p w:rsidR="00F360A5" w:rsidRDefault="00F360A5" w:rsidP="00F360A5">
      <w:pPr>
        <w:ind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L’intera attività avrà un coordinatore nazionale già individuato dall’IRIFOR nella persona della Dottoressa Nadia Massimiano, (genitoripercrescere@irifor.eu) la quale offrirà supporto alle strutture proponenti per l’individuazione dei professionisti più idonei e la strutturazione delle attività progettuali.</w:t>
      </w:r>
    </w:p>
    <w:p w:rsidR="00F360A5" w:rsidRDefault="00F360A5" w:rsidP="00F360A5">
      <w:pPr>
        <w:ind w:righ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In linea generale, si rammenta l’importanza di impiegare, ove possibile, figure professionali presenti negli Albi dell’Istituto</w:t>
      </w:r>
      <w:r>
        <w:t>.</w:t>
      </w:r>
    </w:p>
    <w:p w:rsidR="00F360A5" w:rsidRDefault="00F360A5" w:rsidP="00F360A5">
      <w:pPr>
        <w:ind w:left="426" w:righ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F360A5" w:rsidRDefault="00F360A5" w:rsidP="00F360A5">
      <w:pPr>
        <w:ind w:right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A</w:t>
      </w:r>
      <w:r>
        <w:rPr>
          <w:rFonts w:ascii="Times New Roman" w:hAnsi="Times New Roman"/>
          <w:b/>
          <w:sz w:val="24"/>
          <w:szCs w:val="24"/>
        </w:rPr>
        <w:t>rt.10 - DOCUMENTAZIONE DA INVIARE</w:t>
      </w:r>
    </w:p>
    <w:p w:rsidR="00F360A5" w:rsidRDefault="00F360A5" w:rsidP="00F360A5">
      <w:pPr>
        <w:ind w:left="426" w:right="1133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ind w:left="426" w:right="113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10.1. – Richiesta del finanziamento</w:t>
      </w:r>
    </w:p>
    <w:p w:rsidR="00F360A5" w:rsidRDefault="00F360A5" w:rsidP="00F360A5">
      <w:pPr>
        <w:ind w:left="426" w:right="11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Le strutture proponenti dovranno trasmettere la richiesta di finanziamento, inviando:</w:t>
      </w:r>
    </w:p>
    <w:p w:rsidR="00F360A5" w:rsidRDefault="00F360A5" w:rsidP="00F360A5">
      <w:pPr>
        <w:ind w:left="426" w:right="11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1) formulario I.Ri.Fo.R. contenente l’indicazione sintetica dei costi complessivi, degli obiettivi attesi e dei metodi per la verifica del loro conseguimento;</w:t>
      </w:r>
    </w:p>
    <w:p w:rsidR="00F360A5" w:rsidRDefault="00F360A5" w:rsidP="00F360A5">
      <w:pPr>
        <w:ind w:left="426" w:right="11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2) scheda progetto allegata e budget di previsione dei costi;</w:t>
      </w:r>
    </w:p>
    <w:p w:rsidR="00F360A5" w:rsidRDefault="00F360A5" w:rsidP="00F360A5">
      <w:pPr>
        <w:ind w:left="426" w:right="11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3) attestazione del cofinanziamento esterno.</w:t>
      </w:r>
    </w:p>
    <w:p w:rsidR="00F360A5" w:rsidRDefault="00F360A5" w:rsidP="00F360A5">
      <w:pPr>
        <w:ind w:left="426" w:right="11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Le richieste e la relativa documentazione vanno inviate alla Sede nazionale a mezzo posta elettronica certificata da recapitare al seguente indirizzo:</w:t>
      </w:r>
    </w:p>
    <w:p w:rsidR="00F360A5" w:rsidRDefault="00F360A5" w:rsidP="00F360A5">
      <w:pPr>
        <w:ind w:left="426" w:right="113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archivio@pec.irifor.eu</w:t>
      </w:r>
    </w:p>
    <w:p w:rsidR="00F360A5" w:rsidRDefault="00F360A5" w:rsidP="00F360A5">
      <w:pPr>
        <w:ind w:left="426" w:right="1133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ind w:left="426" w:right="113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10.2. – Documentazione per la richiesta del saldo</w:t>
      </w:r>
    </w:p>
    <w:p w:rsidR="00F360A5" w:rsidRDefault="00F360A5" w:rsidP="00F360A5">
      <w:pPr>
        <w:ind w:left="426" w:right="11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 conclusione delle attività, il saldo sarà erogato previa presentazione a questa Sede nazionale dei seguenti documenti:</w:t>
      </w:r>
    </w:p>
    <w:p w:rsidR="00F360A5" w:rsidRDefault="00F360A5" w:rsidP="00F360A5">
      <w:pPr>
        <w:ind w:left="426" w:right="11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a) Relazione conclusiva sull’attività svolta</w:t>
      </w:r>
    </w:p>
    <w:p w:rsidR="00F360A5" w:rsidRDefault="00F360A5" w:rsidP="00F360A5">
      <w:pPr>
        <w:ind w:left="426" w:right="11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b) Nota sintetica riepilogativa dei dati dell’attività</w:t>
      </w:r>
    </w:p>
    <w:p w:rsidR="00F360A5" w:rsidRDefault="00F360A5" w:rsidP="00F360A5">
      <w:pPr>
        <w:ind w:left="426" w:right="11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c) Questionari di valutazione (a cura dei formatori/operatori) da compilare on line</w:t>
      </w:r>
    </w:p>
    <w:p w:rsidR="00F360A5" w:rsidRDefault="00F360A5" w:rsidP="00F360A5">
      <w:pPr>
        <w:ind w:left="426" w:right="11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d) Questionari di gradimento (a cura degli utenti coinvolti) da compilare on line</w:t>
      </w:r>
    </w:p>
    <w:p w:rsidR="00F360A5" w:rsidRDefault="00F360A5" w:rsidP="00F360A5">
      <w:pPr>
        <w:ind w:left="567" w:right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 </w:t>
      </w:r>
    </w:p>
    <w:p w:rsidR="00F360A5" w:rsidRDefault="00F360A5" w:rsidP="00F360A5">
      <w:pPr>
        <w:ind w:left="284" w:right="1134" w:firstLine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Distinti saluti</w:t>
      </w:r>
    </w:p>
    <w:p w:rsidR="00F360A5" w:rsidRDefault="00F360A5" w:rsidP="00F360A5">
      <w:pPr>
        <w:ind w:left="284" w:right="1134" w:firstLine="283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ind w:left="284" w:right="1134" w:firstLine="28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Mario Barbuto </w:t>
      </w:r>
      <w:r>
        <w:rPr>
          <w:rFonts w:ascii="Times New Roman" w:hAnsi="Times New Roman"/>
          <w:sz w:val="24"/>
          <w:szCs w:val="24"/>
        </w:rPr>
        <w:t>– Presidente Nazionale</w:t>
      </w:r>
    </w:p>
    <w:p w:rsidR="00F360A5" w:rsidRDefault="00F360A5" w:rsidP="00F360A5">
      <w:pPr>
        <w:ind w:left="284" w:right="1134" w:firstLine="283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ind w:left="284" w:right="1134" w:firstLine="283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ind w:left="284" w:right="1134" w:firstLine="283"/>
        <w:rPr>
          <w:rFonts w:ascii="Times New Roman" w:hAnsi="Times New Roman"/>
          <w:sz w:val="24"/>
          <w:szCs w:val="24"/>
        </w:rPr>
      </w:pPr>
    </w:p>
    <w:p w:rsidR="00F360A5" w:rsidRDefault="00F360A5" w:rsidP="00F360A5">
      <w:pPr>
        <w:ind w:left="284" w:right="1134" w:firstLine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All.2</w:t>
      </w:r>
    </w:p>
    <w:p w:rsidR="00F360A5" w:rsidRDefault="00F360A5" w:rsidP="00F360A5">
      <w:pPr>
        <w:pStyle w:val="imported-WW-Predefinito"/>
        <w:suppressAutoHyphens w:val="0"/>
        <w:spacing w:line="360" w:lineRule="auto"/>
        <w:ind w:left="284" w:right="1134" w:firstLine="283"/>
        <w:rPr>
          <w:b/>
          <w:szCs w:val="24"/>
        </w:rPr>
      </w:pPr>
    </w:p>
    <w:p w:rsidR="00F360A5" w:rsidRDefault="00F360A5" w:rsidP="00F360A5">
      <w:pPr>
        <w:tabs>
          <w:tab w:val="left" w:pos="9639"/>
        </w:tabs>
        <w:spacing w:line="360" w:lineRule="auto"/>
        <w:ind w:right="1134"/>
        <w:jc w:val="both"/>
        <w:rPr>
          <w:rFonts w:ascii="Times New Roman" w:hAnsi="Times New Roman"/>
          <w:sz w:val="24"/>
          <w:szCs w:val="24"/>
        </w:rPr>
      </w:pPr>
    </w:p>
    <w:p w:rsidR="007734DA" w:rsidRPr="00F360A5" w:rsidRDefault="007734DA" w:rsidP="00F360A5"/>
    <w:sectPr w:rsidR="007734DA" w:rsidRPr="00F360A5" w:rsidSect="00C329A1">
      <w:headerReference w:type="default" r:id="rId10"/>
      <w:footerReference w:type="default" r:id="rId11"/>
      <w:pgSz w:w="11907" w:h="16840" w:code="9"/>
      <w:pgMar w:top="284" w:right="567" w:bottom="284" w:left="567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D71" w:rsidRDefault="00F05D71">
      <w:r>
        <w:separator/>
      </w:r>
    </w:p>
  </w:endnote>
  <w:endnote w:type="continuationSeparator" w:id="0">
    <w:p w:rsidR="00F05D71" w:rsidRDefault="00F0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Cond">
    <w:altName w:val="Arial"/>
    <w:charset w:val="00"/>
    <w:family w:val="swiss"/>
    <w:pitch w:val="variable"/>
    <w:sig w:usb0="20000287" w:usb1="00000001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7D2" w:rsidRPr="00815D3A" w:rsidRDefault="00FE04C0" w:rsidP="00816BC2">
    <w:pPr>
      <w:pBdr>
        <w:top w:val="single" w:sz="4" w:space="1" w:color="FF0000"/>
      </w:pBdr>
      <w:jc w:val="center"/>
      <w:rPr>
        <w:b/>
        <w:color w:val="595959"/>
        <w:sz w:val="24"/>
        <w:szCs w:val="24"/>
      </w:rPr>
    </w:pPr>
    <w:r w:rsidRPr="00815D3A">
      <w:rPr>
        <w:b/>
        <w:color w:val="FF0000"/>
        <w:sz w:val="24"/>
        <w:szCs w:val="24"/>
      </w:rPr>
      <w:t xml:space="preserve"> </w:t>
    </w:r>
    <w:r w:rsidR="005B6C3F" w:rsidRPr="00713550">
      <w:rPr>
        <w:b/>
        <w:noProof/>
        <w:color w:val="FF0000"/>
        <w:sz w:val="24"/>
        <w:szCs w:val="24"/>
      </w:rPr>
      <w:drawing>
        <wp:inline distT="0" distB="0" distL="0" distR="0">
          <wp:extent cx="154940" cy="154940"/>
          <wp:effectExtent l="0" t="0" r="0" b="0"/>
          <wp:docPr id="3" name="Immagine 1" descr="C:\Users\mirko\AppData\Local\Microsoft\Windows\INetCache\Content.Word\icomoon-phone_16_0_ff0000_none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mirko\AppData\Local\Microsoft\Windows\INetCache\Content.Word\icomoon-phone_16_0_ff0000_none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" cy="154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7072" w:rsidRPr="00815D3A">
      <w:rPr>
        <w:b/>
        <w:color w:val="595959"/>
        <w:sz w:val="24"/>
        <w:szCs w:val="24"/>
      </w:rPr>
      <w:t xml:space="preserve"> </w:t>
    </w:r>
    <w:r w:rsidR="004F3110" w:rsidRPr="00B83DE2">
      <w:rPr>
        <w:b/>
        <w:color w:val="595959"/>
        <w:position w:val="2"/>
        <w:sz w:val="24"/>
        <w:szCs w:val="24"/>
      </w:rPr>
      <w:t>(+39) 06 69988</w:t>
    </w:r>
    <w:r w:rsidR="002A0728">
      <w:rPr>
        <w:b/>
        <w:color w:val="595959"/>
        <w:position w:val="2"/>
        <w:sz w:val="24"/>
        <w:szCs w:val="24"/>
      </w:rPr>
      <w:t>1</w:t>
    </w:r>
    <w:r w:rsidR="004F3110" w:rsidRPr="00815D3A">
      <w:rPr>
        <w:b/>
        <w:color w:val="595959"/>
        <w:sz w:val="24"/>
        <w:szCs w:val="24"/>
      </w:rPr>
      <w:t xml:space="preserve">   </w:t>
    </w:r>
    <w:r w:rsidR="005B6C3F" w:rsidRPr="00713550">
      <w:rPr>
        <w:b/>
        <w:noProof/>
        <w:color w:val="FF0000"/>
        <w:sz w:val="24"/>
        <w:szCs w:val="24"/>
      </w:rPr>
      <w:drawing>
        <wp:inline distT="0" distB="0" distL="0" distR="0">
          <wp:extent cx="154940" cy="149860"/>
          <wp:effectExtent l="0" t="0" r="0" b="0"/>
          <wp:docPr id="4" name="Immagine 15" descr="C:\Users\mirko\AppData\Local\Microsoft\Windows\INetCache\Content.Word\mfglabs-mail_16_0_ff0000_none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C:\Users\mirko\AppData\Local\Microsoft\Windows\INetCache\Content.Word\mfglabs-mail_16_0_ff0000_none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02"/>
                  <a:stretch>
                    <a:fillRect/>
                  </a:stretch>
                </pic:blipFill>
                <pic:spPr bwMode="auto">
                  <a:xfrm>
                    <a:off x="0" y="0"/>
                    <a:ext cx="154940" cy="149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7072" w:rsidRPr="00815D3A">
      <w:rPr>
        <w:b/>
        <w:color w:val="595959"/>
        <w:sz w:val="24"/>
        <w:szCs w:val="24"/>
      </w:rPr>
      <w:t xml:space="preserve"> </w:t>
    </w:r>
    <w:r w:rsidR="002A0728">
      <w:rPr>
        <w:b/>
        <w:color w:val="595959"/>
        <w:position w:val="4"/>
        <w:sz w:val="24"/>
        <w:szCs w:val="24"/>
      </w:rPr>
      <w:t>archivio</w:t>
    </w:r>
    <w:r w:rsidR="004B1F67" w:rsidRPr="00A93DFB">
      <w:rPr>
        <w:b/>
        <w:color w:val="595959"/>
        <w:position w:val="4"/>
        <w:sz w:val="24"/>
        <w:szCs w:val="24"/>
      </w:rPr>
      <w:t>@irifor.eu</w:t>
    </w:r>
    <w:r w:rsidR="00EA4210" w:rsidRPr="00815D3A">
      <w:rPr>
        <w:b/>
        <w:color w:val="595959"/>
        <w:sz w:val="24"/>
        <w:szCs w:val="24"/>
      </w:rPr>
      <w:t xml:space="preserve">   </w:t>
    </w:r>
    <w:r w:rsidR="005B6C3F" w:rsidRPr="00713550">
      <w:rPr>
        <w:b/>
        <w:noProof/>
        <w:color w:val="595959"/>
        <w:sz w:val="24"/>
        <w:szCs w:val="24"/>
      </w:rPr>
      <w:drawing>
        <wp:inline distT="0" distB="0" distL="0" distR="0">
          <wp:extent cx="154940" cy="154940"/>
          <wp:effectExtent l="0" t="0" r="0" b="0"/>
          <wp:docPr id="5" name="Immagine 7" descr="C:\Users\mirko\AppData\Local\Microsoft\Windows\INetCache\Content.Word\lsf-web_16_0_ff0000_none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mirko\AppData\Local\Microsoft\Windows\INetCache\Content.Word\lsf-web_16_0_ff0000_none.png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" cy="154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57D2" w:rsidRPr="00815D3A">
      <w:rPr>
        <w:b/>
        <w:color w:val="595959"/>
        <w:sz w:val="24"/>
        <w:szCs w:val="24"/>
      </w:rPr>
      <w:t xml:space="preserve"> </w:t>
    </w:r>
    <w:r w:rsidR="009A7A4E" w:rsidRPr="00A93DFB">
      <w:rPr>
        <w:b/>
        <w:color w:val="595959"/>
        <w:position w:val="4"/>
        <w:sz w:val="24"/>
        <w:szCs w:val="24"/>
      </w:rPr>
      <w:t>www.irifor.eu</w:t>
    </w:r>
  </w:p>
  <w:p w:rsidR="001957D2" w:rsidRPr="00816BC2" w:rsidRDefault="001957D2" w:rsidP="004D2ED9">
    <w:pPr>
      <w:jc w:val="center"/>
      <w:rPr>
        <w:b/>
        <w:color w:val="595959"/>
      </w:rPr>
    </w:pPr>
  </w:p>
  <w:p w:rsidR="009A7A4E" w:rsidRPr="00A93DFB" w:rsidRDefault="004B1F67" w:rsidP="009A7A4E">
    <w:pPr>
      <w:jc w:val="center"/>
      <w:rPr>
        <w:color w:val="595959"/>
        <w:sz w:val="16"/>
        <w:szCs w:val="16"/>
      </w:rPr>
    </w:pPr>
    <w:r w:rsidRPr="00816BC2">
      <w:rPr>
        <w:b/>
        <w:color w:val="595959"/>
      </w:rPr>
      <w:t xml:space="preserve">Sede </w:t>
    </w:r>
    <w:r w:rsidR="009A7A4E">
      <w:rPr>
        <w:b/>
        <w:color w:val="595959"/>
      </w:rPr>
      <w:t xml:space="preserve">Legale </w:t>
    </w:r>
    <w:r w:rsidR="00130085">
      <w:rPr>
        <w:b/>
        <w:color w:val="595959"/>
      </w:rPr>
      <w:t>Nazionale</w:t>
    </w:r>
    <w:r w:rsidR="009A7A4E">
      <w:rPr>
        <w:b/>
        <w:color w:val="595959"/>
      </w:rPr>
      <w:t>:</w:t>
    </w:r>
    <w:r w:rsidR="00FE04C0">
      <w:rPr>
        <w:b/>
        <w:color w:val="595959"/>
      </w:rPr>
      <w:t xml:space="preserve"> Via Borgognona, 38 - </w:t>
    </w:r>
    <w:r w:rsidR="00FE04C0" w:rsidRPr="00FE04C0">
      <w:rPr>
        <w:b/>
        <w:color w:val="595959"/>
      </w:rPr>
      <w:t>00187 Roma</w:t>
    </w:r>
    <w:r w:rsidRPr="00816BC2">
      <w:rPr>
        <w:b/>
        <w:color w:val="595959"/>
      </w:rPr>
      <w:t xml:space="preserve"> </w:t>
    </w:r>
    <w:r w:rsidRPr="00816BC2">
      <w:rPr>
        <w:b/>
        <w:color w:val="595959"/>
      </w:rPr>
      <w:sym w:font="Wingdings 2" w:char="F097"/>
    </w:r>
    <w:r w:rsidRPr="00816BC2">
      <w:rPr>
        <w:b/>
        <w:color w:val="595959"/>
      </w:rPr>
      <w:t xml:space="preserve"> C</w:t>
    </w:r>
    <w:r w:rsidR="009A7A4E">
      <w:rPr>
        <w:b/>
        <w:color w:val="595959"/>
      </w:rPr>
      <w:t xml:space="preserve">F: </w:t>
    </w:r>
    <w:r w:rsidR="00FE04C0" w:rsidRPr="00FE04C0">
      <w:rPr>
        <w:b/>
        <w:color w:val="595959"/>
      </w:rPr>
      <w:t>97096140583</w:t>
    </w:r>
    <w:r w:rsidRPr="00816BC2">
      <w:rPr>
        <w:b/>
        <w:color w:val="595959"/>
      </w:rPr>
      <w:t xml:space="preserve"> </w:t>
    </w:r>
    <w:r w:rsidRPr="00816BC2">
      <w:rPr>
        <w:b/>
        <w:color w:val="595959"/>
      </w:rPr>
      <w:sym w:font="Wingdings 2" w:char="F097"/>
    </w:r>
    <w:r w:rsidRPr="00816BC2">
      <w:rPr>
        <w:b/>
        <w:color w:val="595959"/>
      </w:rPr>
      <w:t xml:space="preserve"> P</w:t>
    </w:r>
    <w:r w:rsidR="009A7A4E">
      <w:rPr>
        <w:b/>
        <w:color w:val="595959"/>
      </w:rPr>
      <w:t>I</w:t>
    </w:r>
    <w:r w:rsidRPr="00816BC2">
      <w:rPr>
        <w:b/>
        <w:color w:val="595959"/>
      </w:rPr>
      <w:t xml:space="preserve">: </w:t>
    </w:r>
    <w:r w:rsidR="00FE04C0" w:rsidRPr="00FE04C0">
      <w:rPr>
        <w:b/>
        <w:color w:val="595959"/>
      </w:rPr>
      <w:t>04667141008</w:t>
    </w:r>
    <w:r>
      <w:rPr>
        <w:b/>
        <w:color w:val="595959"/>
      </w:rPr>
      <w:br/>
    </w:r>
    <w:r w:rsidR="009A7A4E" w:rsidRPr="00A93DFB">
      <w:rPr>
        <w:color w:val="595959"/>
        <w:sz w:val="16"/>
        <w:szCs w:val="16"/>
      </w:rPr>
      <w:t>Ente istituito dall’Unione Italiana dei Ciechi e degli Ipovedenti (atto n. 33411/1991)</w:t>
    </w:r>
    <w:r w:rsidR="009A7A4E" w:rsidRPr="00A93DFB">
      <w:rPr>
        <w:color w:val="595959"/>
      </w:rPr>
      <w:t xml:space="preserve"> </w:t>
    </w:r>
    <w:r w:rsidR="009A7A4E" w:rsidRPr="00A93DFB">
      <w:rPr>
        <w:color w:val="595959"/>
      </w:rPr>
      <w:sym w:font="Wingdings 2" w:char="F097"/>
    </w:r>
    <w:r w:rsidR="009A7A4E" w:rsidRPr="00A93DFB">
      <w:rPr>
        <w:color w:val="595959"/>
      </w:rPr>
      <w:t xml:space="preserve"> </w:t>
    </w:r>
    <w:r w:rsidR="009A7A4E" w:rsidRPr="00A93DFB">
      <w:rPr>
        <w:color w:val="595959"/>
        <w:sz w:val="16"/>
        <w:szCs w:val="16"/>
      </w:rPr>
      <w:t>RPG Prefettura di Roma n. 167/2002</w:t>
    </w:r>
  </w:p>
  <w:p w:rsidR="009A7A4E" w:rsidRPr="00A93DFB" w:rsidRDefault="009A7A4E" w:rsidP="009A7A4E">
    <w:pPr>
      <w:jc w:val="center"/>
      <w:rPr>
        <w:color w:val="595959"/>
        <w:sz w:val="16"/>
        <w:szCs w:val="16"/>
      </w:rPr>
    </w:pPr>
    <w:r w:rsidRPr="00A93DFB">
      <w:rPr>
        <w:color w:val="595959"/>
        <w:sz w:val="16"/>
        <w:szCs w:val="16"/>
      </w:rPr>
      <w:t xml:space="preserve">Registrato all’Anagrafe Nazionale delle Ricerche con codice 118913F5 </w:t>
    </w:r>
    <w:r w:rsidRPr="00A93DFB">
      <w:rPr>
        <w:color w:val="595959"/>
        <w:sz w:val="16"/>
        <w:szCs w:val="16"/>
      </w:rPr>
      <w:sym w:font="Wingdings 2" w:char="F097"/>
    </w:r>
    <w:r w:rsidRPr="00A93DFB">
      <w:rPr>
        <w:color w:val="595959"/>
        <w:sz w:val="16"/>
        <w:szCs w:val="16"/>
      </w:rPr>
      <w:t xml:space="preserve"> Ente accreditato dal MIUR (D.M. 177/2000)</w:t>
    </w:r>
    <w:r w:rsidRPr="00A93DFB">
      <w:rPr>
        <w:color w:val="595959"/>
      </w:rPr>
      <w:t xml:space="preserve"> </w:t>
    </w:r>
    <w:r w:rsidRPr="00A93DFB">
      <w:rPr>
        <w:color w:val="595959"/>
      </w:rPr>
      <w:sym w:font="Wingdings 2" w:char="F097"/>
    </w:r>
    <w:r w:rsidRPr="00A93DFB">
      <w:rPr>
        <w:color w:val="595959"/>
      </w:rPr>
      <w:t xml:space="preserve"> </w:t>
    </w:r>
    <w:r w:rsidRPr="00A93DFB">
      <w:rPr>
        <w:color w:val="595959"/>
        <w:sz w:val="16"/>
        <w:szCs w:val="16"/>
      </w:rPr>
      <w:t>AICA Test Center</w:t>
    </w:r>
  </w:p>
  <w:p w:rsidR="009A7A4E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</w:t>
    </w:r>
    <w:proofErr w:type="spellStart"/>
    <w:r w:rsidRPr="00D1079B">
      <w:rPr>
        <w:color w:val="595959"/>
        <w:sz w:val="16"/>
        <w:szCs w:val="16"/>
        <w:lang w:val="en-US"/>
      </w:rPr>
      <w:t>Paypal</w:t>
    </w:r>
    <w:proofErr w:type="spellEnd"/>
    <w:r w:rsidRPr="00D1079B">
      <w:rPr>
        <w:color w:val="595959"/>
        <w:sz w:val="16"/>
        <w:szCs w:val="16"/>
        <w:lang w:val="en-US"/>
      </w:rPr>
      <w:t>: pagamentipaypal@irifor.eu</w:t>
    </w:r>
  </w:p>
  <w:p w:rsidR="009A7A4E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Poste </w:t>
    </w:r>
    <w:proofErr w:type="spellStart"/>
    <w:r w:rsidRPr="00D1079B">
      <w:rPr>
        <w:color w:val="595959"/>
        <w:sz w:val="16"/>
        <w:szCs w:val="16"/>
        <w:lang w:val="en-US"/>
      </w:rPr>
      <w:t>Italiane</w:t>
    </w:r>
    <w:proofErr w:type="spellEnd"/>
    <w:r w:rsidRPr="00D1079B">
      <w:rPr>
        <w:color w:val="595959"/>
        <w:sz w:val="16"/>
        <w:szCs w:val="16"/>
        <w:lang w:val="en-US"/>
      </w:rPr>
      <w:t>: IBAN: IT 15 H 07601 03200 000034340000 - BIC/SWIFT: BPPIITRRXXX</w:t>
    </w:r>
  </w:p>
  <w:p w:rsidR="00CE7800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</w:t>
    </w:r>
    <w:proofErr w:type="spellStart"/>
    <w:r w:rsidRPr="00D1079B">
      <w:rPr>
        <w:color w:val="595959"/>
        <w:sz w:val="16"/>
        <w:szCs w:val="16"/>
        <w:lang w:val="en-US"/>
      </w:rPr>
      <w:t>Unicredit</w:t>
    </w:r>
    <w:proofErr w:type="spellEnd"/>
    <w:r w:rsidRPr="00D1079B">
      <w:rPr>
        <w:color w:val="595959"/>
        <w:sz w:val="16"/>
        <w:szCs w:val="16"/>
        <w:lang w:val="en-US"/>
      </w:rPr>
      <w:t xml:space="preserve">: IBAN: </w:t>
    </w:r>
    <w:r w:rsidR="00D1079B">
      <w:rPr>
        <w:color w:val="595959"/>
        <w:sz w:val="16"/>
        <w:szCs w:val="16"/>
        <w:lang w:val="en-US"/>
      </w:rPr>
      <w:t xml:space="preserve">IT 35 J 02008 05181 000400164414 </w:t>
    </w:r>
    <w:r w:rsidRPr="00D1079B">
      <w:rPr>
        <w:color w:val="595959"/>
        <w:sz w:val="16"/>
        <w:szCs w:val="16"/>
        <w:lang w:val="en-US"/>
      </w:rPr>
      <w:t xml:space="preserve">- BIC/SWIFT: </w:t>
    </w:r>
    <w:r w:rsidR="00D1079B" w:rsidRPr="00D1079B">
      <w:rPr>
        <w:rFonts w:cs="Arial"/>
        <w:color w:val="3D3D3D"/>
        <w:sz w:val="16"/>
        <w:szCs w:val="16"/>
        <w:lang w:val="en-US"/>
      </w:rPr>
      <w:t>UNCRITM1B44</w:t>
    </w:r>
  </w:p>
  <w:p w:rsidR="001A1C98" w:rsidRDefault="001A1C98" w:rsidP="001A1C98">
    <w:pPr>
      <w:jc w:val="right"/>
      <w:rPr>
        <w:color w:val="595959"/>
        <w:sz w:val="16"/>
        <w:szCs w:val="16"/>
      </w:rPr>
    </w:pPr>
    <w:r>
      <w:rPr>
        <w:color w:val="595959"/>
        <w:sz w:val="16"/>
        <w:szCs w:val="16"/>
      </w:rPr>
      <w:t xml:space="preserve">Pagina </w:t>
    </w:r>
    <w:r w:rsidRPr="001A1C98">
      <w:rPr>
        <w:color w:val="595959"/>
        <w:sz w:val="16"/>
        <w:szCs w:val="16"/>
      </w:rPr>
      <w:fldChar w:fldCharType="begin"/>
    </w:r>
    <w:r w:rsidRPr="001A1C98">
      <w:rPr>
        <w:color w:val="595959"/>
        <w:sz w:val="16"/>
        <w:szCs w:val="16"/>
      </w:rPr>
      <w:instrText>PAGE   \* MERGEFORMAT</w:instrText>
    </w:r>
    <w:r w:rsidRPr="001A1C98">
      <w:rPr>
        <w:color w:val="595959"/>
        <w:sz w:val="16"/>
        <w:szCs w:val="16"/>
      </w:rPr>
      <w:fldChar w:fldCharType="separate"/>
    </w:r>
    <w:r w:rsidR="00FC33E6">
      <w:rPr>
        <w:noProof/>
        <w:color w:val="595959"/>
        <w:sz w:val="16"/>
        <w:szCs w:val="16"/>
      </w:rPr>
      <w:t>1</w:t>
    </w:r>
    <w:r w:rsidRPr="001A1C98">
      <w:rPr>
        <w:color w:val="595959"/>
        <w:sz w:val="16"/>
        <w:szCs w:val="16"/>
      </w:rPr>
      <w:fldChar w:fldCharType="end"/>
    </w:r>
    <w:r>
      <w:rPr>
        <w:color w:val="595959"/>
        <w:sz w:val="16"/>
        <w:szCs w:val="16"/>
      </w:rPr>
      <w:t xml:space="preserve"> di </w:t>
    </w:r>
    <w:r>
      <w:rPr>
        <w:color w:val="595959"/>
        <w:sz w:val="16"/>
        <w:szCs w:val="16"/>
      </w:rPr>
      <w:fldChar w:fldCharType="begin"/>
    </w:r>
    <w:r>
      <w:rPr>
        <w:color w:val="595959"/>
        <w:sz w:val="16"/>
        <w:szCs w:val="16"/>
      </w:rPr>
      <w:instrText xml:space="preserve"> NUMPAGES   \* MERGEFORMAT </w:instrText>
    </w:r>
    <w:r>
      <w:rPr>
        <w:color w:val="595959"/>
        <w:sz w:val="16"/>
        <w:szCs w:val="16"/>
      </w:rPr>
      <w:fldChar w:fldCharType="separate"/>
    </w:r>
    <w:r w:rsidR="00FC33E6">
      <w:rPr>
        <w:noProof/>
        <w:color w:val="595959"/>
        <w:sz w:val="16"/>
        <w:szCs w:val="16"/>
      </w:rPr>
      <w:t>5</w:t>
    </w:r>
    <w:r>
      <w:rPr>
        <w:color w:val="59595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D71" w:rsidRDefault="00F05D71">
      <w:r>
        <w:separator/>
      </w:r>
    </w:p>
  </w:footnote>
  <w:footnote w:type="continuationSeparator" w:id="0">
    <w:p w:rsidR="00F05D71" w:rsidRDefault="00F05D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800" w:rsidRDefault="005B6C3F" w:rsidP="00523CBD">
    <w:r>
      <w:rPr>
        <w:noProof/>
      </w:rPr>
      <w:drawing>
        <wp:inline distT="0" distB="0" distL="0" distR="0">
          <wp:extent cx="554355" cy="925195"/>
          <wp:effectExtent l="0" t="0" r="0" b="0"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5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3CBD">
      <w:tab/>
    </w:r>
    <w:r w:rsidR="00523CBD">
      <w:tab/>
    </w:r>
    <w:r w:rsidR="00523CBD">
      <w:tab/>
    </w:r>
    <w:r w:rsidR="00523CBD">
      <w:tab/>
    </w:r>
    <w:r w:rsidR="00523CBD">
      <w:tab/>
    </w:r>
    <w:r>
      <w:rPr>
        <w:noProof/>
      </w:rPr>
      <w:drawing>
        <wp:inline distT="0" distB="0" distL="0" distR="0">
          <wp:extent cx="1823085" cy="410210"/>
          <wp:effectExtent l="0" t="0" r="0" b="0"/>
          <wp:docPr id="2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085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23CBD" w:rsidRPr="00523CBD" w:rsidRDefault="00523CBD" w:rsidP="00523CBD">
    <w:pPr>
      <w:pStyle w:val="Didascalia"/>
      <w:pBdr>
        <w:bottom w:val="none" w:sz="0" w:space="0" w:color="auto"/>
      </w:pBdr>
      <w:spacing w:line="340" w:lineRule="atLeast"/>
      <w:ind w:right="1418" w:hanging="425"/>
      <w:rPr>
        <w:color w:val="auto"/>
      </w:rPr>
    </w:pPr>
    <w:r w:rsidRPr="00523CBD">
      <w:rPr>
        <w:color w:val="auto"/>
      </w:rPr>
      <w:t>Istituto per la Ricerca la Formazione e la Riabilitazione</w:t>
    </w:r>
  </w:p>
  <w:p w:rsidR="00523CBD" w:rsidRPr="00523CBD" w:rsidRDefault="00523CBD" w:rsidP="00523CBD">
    <w:pPr>
      <w:pStyle w:val="Didascalia"/>
      <w:pBdr>
        <w:bottom w:val="none" w:sz="0" w:space="0" w:color="auto"/>
      </w:pBdr>
      <w:spacing w:line="340" w:lineRule="atLeast"/>
      <w:ind w:right="1418" w:hanging="425"/>
      <w:rPr>
        <w:bCs/>
        <w:color w:val="auto"/>
        <w:sz w:val="18"/>
      </w:rPr>
    </w:pPr>
    <w:r w:rsidRPr="00523CBD">
      <w:rPr>
        <w:bCs/>
        <w:color w:val="auto"/>
        <w:sz w:val="18"/>
      </w:rPr>
      <w:t>ONLUS</w:t>
    </w:r>
  </w:p>
  <w:p w:rsidR="00523CBD" w:rsidRDefault="00523CBD" w:rsidP="00523CBD">
    <w:pPr>
      <w:pBdr>
        <w:bottom w:val="single" w:sz="12" w:space="1" w:color="FF0000"/>
      </w:pBdr>
      <w:ind w:left="1276" w:right="1417"/>
      <w:jc w:val="center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764B9"/>
    <w:multiLevelType w:val="hybridMultilevel"/>
    <w:tmpl w:val="D0A284A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3001D12"/>
    <w:multiLevelType w:val="hybridMultilevel"/>
    <w:tmpl w:val="C6C046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6E04DC"/>
    <w:multiLevelType w:val="hybridMultilevel"/>
    <w:tmpl w:val="50A2E8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07F02"/>
    <w:multiLevelType w:val="hybridMultilevel"/>
    <w:tmpl w:val="6CF6A8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A90691"/>
    <w:multiLevelType w:val="hybridMultilevel"/>
    <w:tmpl w:val="AC52609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6727FC"/>
    <w:multiLevelType w:val="hybridMultilevel"/>
    <w:tmpl w:val="A418B9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77B55"/>
    <w:multiLevelType w:val="hybridMultilevel"/>
    <w:tmpl w:val="8E26EE2A"/>
    <w:lvl w:ilvl="0" w:tplc="3AF069CC">
      <w:numFmt w:val="bullet"/>
      <w:lvlText w:val="-"/>
      <w:lvlJc w:val="left"/>
      <w:pPr>
        <w:ind w:left="720" w:hanging="360"/>
      </w:pPr>
      <w:rPr>
        <w:rFonts w:ascii="Times New Roman" w:hAnsi="Times New Roman"/>
        <w:b/>
      </w:rPr>
    </w:lvl>
    <w:lvl w:ilvl="1" w:tplc="4D0E86C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1BE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306DFA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592FEB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63083F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EA41FA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CFE907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2C4384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CB102AB"/>
    <w:multiLevelType w:val="multilevel"/>
    <w:tmpl w:val="FF46D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37737C"/>
    <w:multiLevelType w:val="hybridMultilevel"/>
    <w:tmpl w:val="900A414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6160E24"/>
    <w:multiLevelType w:val="hybridMultilevel"/>
    <w:tmpl w:val="D80A8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90740E"/>
    <w:multiLevelType w:val="hybridMultilevel"/>
    <w:tmpl w:val="00000000"/>
    <w:lvl w:ilvl="0" w:tplc="09FC525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</w:lvl>
    <w:lvl w:ilvl="1" w:tplc="5BEE0DA2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</w:lvl>
    <w:lvl w:ilvl="2" w:tplc="75244916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</w:lvl>
    <w:lvl w:ilvl="3" w:tplc="5D96D182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</w:lvl>
    <w:lvl w:ilvl="4" w:tplc="FF723F48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</w:lvl>
    <w:lvl w:ilvl="5" w:tplc="22686752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</w:lvl>
    <w:lvl w:ilvl="6" w:tplc="0B2A861E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</w:lvl>
    <w:lvl w:ilvl="7" w:tplc="949A72CE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</w:lvl>
    <w:lvl w:ilvl="8" w:tplc="CBCCEE8E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172B60"/>
    <w:multiLevelType w:val="hybridMultilevel"/>
    <w:tmpl w:val="72E648A0"/>
    <w:lvl w:ilvl="0" w:tplc="79F29A68">
      <w:start w:val="1"/>
      <w:numFmt w:val="upperLetter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3A5400"/>
    <w:multiLevelType w:val="hybridMultilevel"/>
    <w:tmpl w:val="855A39FE"/>
    <w:lvl w:ilvl="0" w:tplc="FFFFFFFF">
      <w:start w:val="1"/>
      <w:numFmt w:val="lowerLetter"/>
      <w:lvlText w:val="%1)"/>
      <w:lvlJc w:val="left"/>
      <w:pPr>
        <w:ind w:left="1145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619728A1"/>
    <w:multiLevelType w:val="multilevel"/>
    <w:tmpl w:val="B510D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5F45AC7"/>
    <w:multiLevelType w:val="hybridMultilevel"/>
    <w:tmpl w:val="A0FE9724"/>
    <w:lvl w:ilvl="0" w:tplc="16F29C60">
      <w:start w:val="1"/>
      <w:numFmt w:val="upperLetter"/>
      <w:lvlText w:val="%1)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76D759CD"/>
    <w:multiLevelType w:val="hybridMultilevel"/>
    <w:tmpl w:val="A66CFD14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D39447D"/>
    <w:multiLevelType w:val="hybridMultilevel"/>
    <w:tmpl w:val="7B3ACA48"/>
    <w:lvl w:ilvl="0" w:tplc="DCAE81D0">
      <w:start w:val="1"/>
      <w:numFmt w:val="bullet"/>
      <w:lvlText w:val="-"/>
      <w:lvlJc w:val="left"/>
      <w:pPr>
        <w:ind w:left="1505" w:hanging="360"/>
      </w:pPr>
      <w:rPr>
        <w:rFonts w:ascii="Times New Roman" w:eastAsia="Calibri" w:hAnsi="Times New Roman" w:cs="Times New Roman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7">
    <w:nsid w:val="7FA82C22"/>
    <w:multiLevelType w:val="hybridMultilevel"/>
    <w:tmpl w:val="5E5A3F6A"/>
    <w:lvl w:ilvl="0" w:tplc="FDAAEB0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0"/>
  </w:num>
  <w:num w:numId="5">
    <w:abstractNumId w:val="13"/>
  </w:num>
  <w:num w:numId="6">
    <w:abstractNumId w:val="9"/>
  </w:num>
  <w:num w:numId="7">
    <w:abstractNumId w:val="0"/>
  </w:num>
  <w:num w:numId="8">
    <w:abstractNumId w:val="1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17"/>
  </w:num>
  <w:num w:numId="13">
    <w:abstractNumId w:val="14"/>
  </w:num>
  <w:num w:numId="14">
    <w:abstractNumId w:val="11"/>
  </w:num>
  <w:num w:numId="15">
    <w:abstractNumId w:val="2"/>
  </w:num>
  <w:num w:numId="16">
    <w:abstractNumId w:val="5"/>
  </w:num>
  <w:num w:numId="17">
    <w:abstractNumId w:val="1"/>
  </w:num>
  <w:num w:numId="18">
    <w:abstractNumId w:val="4"/>
  </w:num>
  <w:num w:numId="19">
    <w:abstractNumId w:val="12"/>
  </w:num>
  <w:num w:numId="20">
    <w:abstractNumId w:val="16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550"/>
    <w:rsid w:val="000045C0"/>
    <w:rsid w:val="00010AEF"/>
    <w:rsid w:val="00013ED0"/>
    <w:rsid w:val="0004031B"/>
    <w:rsid w:val="00045D93"/>
    <w:rsid w:val="00057DA6"/>
    <w:rsid w:val="000724ED"/>
    <w:rsid w:val="00091343"/>
    <w:rsid w:val="000A0075"/>
    <w:rsid w:val="000A4F42"/>
    <w:rsid w:val="000B3B49"/>
    <w:rsid w:val="000B59E6"/>
    <w:rsid w:val="000C679F"/>
    <w:rsid w:val="000D3623"/>
    <w:rsid w:val="000D6697"/>
    <w:rsid w:val="000E019F"/>
    <w:rsid w:val="000E1118"/>
    <w:rsid w:val="000E6B94"/>
    <w:rsid w:val="000F5BD0"/>
    <w:rsid w:val="000F726F"/>
    <w:rsid w:val="00104505"/>
    <w:rsid w:val="00106B93"/>
    <w:rsid w:val="00106FA2"/>
    <w:rsid w:val="0011035D"/>
    <w:rsid w:val="00114BD4"/>
    <w:rsid w:val="00115B59"/>
    <w:rsid w:val="0012488F"/>
    <w:rsid w:val="001264A7"/>
    <w:rsid w:val="00130085"/>
    <w:rsid w:val="00140FA2"/>
    <w:rsid w:val="00143546"/>
    <w:rsid w:val="00147AAF"/>
    <w:rsid w:val="001558BD"/>
    <w:rsid w:val="001652F5"/>
    <w:rsid w:val="0016736E"/>
    <w:rsid w:val="00167E16"/>
    <w:rsid w:val="00174D4F"/>
    <w:rsid w:val="0018053B"/>
    <w:rsid w:val="001805FA"/>
    <w:rsid w:val="00186465"/>
    <w:rsid w:val="001957D2"/>
    <w:rsid w:val="001A1C98"/>
    <w:rsid w:val="001A743F"/>
    <w:rsid w:val="001C6F40"/>
    <w:rsid w:val="001D6DA8"/>
    <w:rsid w:val="001E03C6"/>
    <w:rsid w:val="001F03C5"/>
    <w:rsid w:val="001F0BAE"/>
    <w:rsid w:val="00200DB9"/>
    <w:rsid w:val="0020504A"/>
    <w:rsid w:val="002069E8"/>
    <w:rsid w:val="00212382"/>
    <w:rsid w:val="0021308E"/>
    <w:rsid w:val="00213D93"/>
    <w:rsid w:val="00214687"/>
    <w:rsid w:val="002148F6"/>
    <w:rsid w:val="00216E51"/>
    <w:rsid w:val="00231831"/>
    <w:rsid w:val="002356A1"/>
    <w:rsid w:val="0024752F"/>
    <w:rsid w:val="00253F85"/>
    <w:rsid w:val="00255EDC"/>
    <w:rsid w:val="00275BFB"/>
    <w:rsid w:val="00295179"/>
    <w:rsid w:val="002A0728"/>
    <w:rsid w:val="002A5F26"/>
    <w:rsid w:val="002C1E7C"/>
    <w:rsid w:val="002D1460"/>
    <w:rsid w:val="002E0A10"/>
    <w:rsid w:val="002E71A1"/>
    <w:rsid w:val="002F3E85"/>
    <w:rsid w:val="00303343"/>
    <w:rsid w:val="00313A95"/>
    <w:rsid w:val="0032188C"/>
    <w:rsid w:val="00321DF0"/>
    <w:rsid w:val="0032565A"/>
    <w:rsid w:val="00325AB6"/>
    <w:rsid w:val="00337E8D"/>
    <w:rsid w:val="00342896"/>
    <w:rsid w:val="00361AF1"/>
    <w:rsid w:val="00376746"/>
    <w:rsid w:val="003857AE"/>
    <w:rsid w:val="00385A72"/>
    <w:rsid w:val="00390901"/>
    <w:rsid w:val="003A2BA9"/>
    <w:rsid w:val="003A5458"/>
    <w:rsid w:val="003A5D65"/>
    <w:rsid w:val="003B4D58"/>
    <w:rsid w:val="003B5E79"/>
    <w:rsid w:val="003C2445"/>
    <w:rsid w:val="003E1191"/>
    <w:rsid w:val="003E4CF9"/>
    <w:rsid w:val="00400FF5"/>
    <w:rsid w:val="00407507"/>
    <w:rsid w:val="00415311"/>
    <w:rsid w:val="00433031"/>
    <w:rsid w:val="00433783"/>
    <w:rsid w:val="00434369"/>
    <w:rsid w:val="00442448"/>
    <w:rsid w:val="00452739"/>
    <w:rsid w:val="00454191"/>
    <w:rsid w:val="00464D0B"/>
    <w:rsid w:val="00474316"/>
    <w:rsid w:val="00480C7C"/>
    <w:rsid w:val="0048504F"/>
    <w:rsid w:val="00495AD6"/>
    <w:rsid w:val="004A06CE"/>
    <w:rsid w:val="004B1F67"/>
    <w:rsid w:val="004C2FE2"/>
    <w:rsid w:val="004D21BF"/>
    <w:rsid w:val="004D2ED9"/>
    <w:rsid w:val="004E196F"/>
    <w:rsid w:val="004E32C5"/>
    <w:rsid w:val="004E3DF6"/>
    <w:rsid w:val="004F30C7"/>
    <w:rsid w:val="004F3110"/>
    <w:rsid w:val="00510A9B"/>
    <w:rsid w:val="00523CBD"/>
    <w:rsid w:val="00524E9B"/>
    <w:rsid w:val="00531722"/>
    <w:rsid w:val="00537A3A"/>
    <w:rsid w:val="00543D40"/>
    <w:rsid w:val="00547EB2"/>
    <w:rsid w:val="005528A0"/>
    <w:rsid w:val="00555ECC"/>
    <w:rsid w:val="00555FD3"/>
    <w:rsid w:val="00565DDA"/>
    <w:rsid w:val="00572C16"/>
    <w:rsid w:val="00581310"/>
    <w:rsid w:val="005813EE"/>
    <w:rsid w:val="00593CBF"/>
    <w:rsid w:val="0059711E"/>
    <w:rsid w:val="005B657D"/>
    <w:rsid w:val="005B6C3F"/>
    <w:rsid w:val="005C1B41"/>
    <w:rsid w:val="005D2F71"/>
    <w:rsid w:val="005D598F"/>
    <w:rsid w:val="005D76A3"/>
    <w:rsid w:val="005E0B33"/>
    <w:rsid w:val="005E3517"/>
    <w:rsid w:val="005E7FD8"/>
    <w:rsid w:val="005F56BD"/>
    <w:rsid w:val="005F7CB0"/>
    <w:rsid w:val="006009A8"/>
    <w:rsid w:val="006104B4"/>
    <w:rsid w:val="00614E2E"/>
    <w:rsid w:val="00621C3A"/>
    <w:rsid w:val="006227AA"/>
    <w:rsid w:val="006258C8"/>
    <w:rsid w:val="00627945"/>
    <w:rsid w:val="00627CCB"/>
    <w:rsid w:val="0063112D"/>
    <w:rsid w:val="00640292"/>
    <w:rsid w:val="00650472"/>
    <w:rsid w:val="006564AD"/>
    <w:rsid w:val="006652B7"/>
    <w:rsid w:val="00692AE2"/>
    <w:rsid w:val="006A2C0E"/>
    <w:rsid w:val="006A41C0"/>
    <w:rsid w:val="006C1CE6"/>
    <w:rsid w:val="006C5972"/>
    <w:rsid w:val="006D24D7"/>
    <w:rsid w:val="006E2FB5"/>
    <w:rsid w:val="006F27AC"/>
    <w:rsid w:val="006F7A28"/>
    <w:rsid w:val="0070160B"/>
    <w:rsid w:val="00713550"/>
    <w:rsid w:val="007148DD"/>
    <w:rsid w:val="00715EB3"/>
    <w:rsid w:val="00720A19"/>
    <w:rsid w:val="0073254F"/>
    <w:rsid w:val="00737446"/>
    <w:rsid w:val="00747072"/>
    <w:rsid w:val="00747304"/>
    <w:rsid w:val="0074773A"/>
    <w:rsid w:val="00757754"/>
    <w:rsid w:val="007629B3"/>
    <w:rsid w:val="00767CBF"/>
    <w:rsid w:val="007734DA"/>
    <w:rsid w:val="007747FA"/>
    <w:rsid w:val="00791963"/>
    <w:rsid w:val="007924B8"/>
    <w:rsid w:val="00792B9C"/>
    <w:rsid w:val="007A07BB"/>
    <w:rsid w:val="007B3D70"/>
    <w:rsid w:val="007C1F21"/>
    <w:rsid w:val="007D77CB"/>
    <w:rsid w:val="007D77DC"/>
    <w:rsid w:val="007F6C0E"/>
    <w:rsid w:val="008025F5"/>
    <w:rsid w:val="00803FFF"/>
    <w:rsid w:val="00813FA4"/>
    <w:rsid w:val="00815D3A"/>
    <w:rsid w:val="00816BC2"/>
    <w:rsid w:val="008317CB"/>
    <w:rsid w:val="008579FC"/>
    <w:rsid w:val="00860A3C"/>
    <w:rsid w:val="00865102"/>
    <w:rsid w:val="00896443"/>
    <w:rsid w:val="008B6018"/>
    <w:rsid w:val="008B6759"/>
    <w:rsid w:val="008D4652"/>
    <w:rsid w:val="008E05C1"/>
    <w:rsid w:val="008F5878"/>
    <w:rsid w:val="008F6AE8"/>
    <w:rsid w:val="0090158E"/>
    <w:rsid w:val="009024ED"/>
    <w:rsid w:val="0090384B"/>
    <w:rsid w:val="0091373A"/>
    <w:rsid w:val="00914FCE"/>
    <w:rsid w:val="009154E4"/>
    <w:rsid w:val="009200F6"/>
    <w:rsid w:val="00924704"/>
    <w:rsid w:val="009312C2"/>
    <w:rsid w:val="009426F8"/>
    <w:rsid w:val="009458E6"/>
    <w:rsid w:val="009459A8"/>
    <w:rsid w:val="0094637A"/>
    <w:rsid w:val="00956D2D"/>
    <w:rsid w:val="00972377"/>
    <w:rsid w:val="00986D6A"/>
    <w:rsid w:val="00990FA7"/>
    <w:rsid w:val="00991760"/>
    <w:rsid w:val="00995A11"/>
    <w:rsid w:val="009A4744"/>
    <w:rsid w:val="009A52D0"/>
    <w:rsid w:val="009A7A4E"/>
    <w:rsid w:val="009B0833"/>
    <w:rsid w:val="009B2EB4"/>
    <w:rsid w:val="009B3798"/>
    <w:rsid w:val="009B4D16"/>
    <w:rsid w:val="009C3F1C"/>
    <w:rsid w:val="009C7BFD"/>
    <w:rsid w:val="009D4667"/>
    <w:rsid w:val="009E42C9"/>
    <w:rsid w:val="009E5A0D"/>
    <w:rsid w:val="009E5A16"/>
    <w:rsid w:val="00A0330C"/>
    <w:rsid w:val="00A03B30"/>
    <w:rsid w:val="00A058B7"/>
    <w:rsid w:val="00A0731B"/>
    <w:rsid w:val="00A1518A"/>
    <w:rsid w:val="00A23F51"/>
    <w:rsid w:val="00A2434B"/>
    <w:rsid w:val="00A3454F"/>
    <w:rsid w:val="00A431C1"/>
    <w:rsid w:val="00A76B35"/>
    <w:rsid w:val="00A84143"/>
    <w:rsid w:val="00A90FF1"/>
    <w:rsid w:val="00A92527"/>
    <w:rsid w:val="00A92808"/>
    <w:rsid w:val="00A93DFB"/>
    <w:rsid w:val="00A95721"/>
    <w:rsid w:val="00A96DAB"/>
    <w:rsid w:val="00AB614C"/>
    <w:rsid w:val="00AC3D27"/>
    <w:rsid w:val="00AD1B97"/>
    <w:rsid w:val="00AE1B4C"/>
    <w:rsid w:val="00AE3876"/>
    <w:rsid w:val="00B04DDF"/>
    <w:rsid w:val="00B106D2"/>
    <w:rsid w:val="00B12252"/>
    <w:rsid w:val="00B15B8B"/>
    <w:rsid w:val="00B172D2"/>
    <w:rsid w:val="00B33FCD"/>
    <w:rsid w:val="00B354F7"/>
    <w:rsid w:val="00B360B4"/>
    <w:rsid w:val="00B5028E"/>
    <w:rsid w:val="00B6154E"/>
    <w:rsid w:val="00B63FF9"/>
    <w:rsid w:val="00B65550"/>
    <w:rsid w:val="00B67FF4"/>
    <w:rsid w:val="00B77763"/>
    <w:rsid w:val="00B97577"/>
    <w:rsid w:val="00BA14F3"/>
    <w:rsid w:val="00BA5E69"/>
    <w:rsid w:val="00BA7BEB"/>
    <w:rsid w:val="00BB35B2"/>
    <w:rsid w:val="00BC418F"/>
    <w:rsid w:val="00BD14FC"/>
    <w:rsid w:val="00BE1426"/>
    <w:rsid w:val="00BF11E8"/>
    <w:rsid w:val="00BF31EE"/>
    <w:rsid w:val="00BF78B8"/>
    <w:rsid w:val="00C008E7"/>
    <w:rsid w:val="00C01BB4"/>
    <w:rsid w:val="00C02A97"/>
    <w:rsid w:val="00C161EF"/>
    <w:rsid w:val="00C169F7"/>
    <w:rsid w:val="00C17F5A"/>
    <w:rsid w:val="00C20762"/>
    <w:rsid w:val="00C2247C"/>
    <w:rsid w:val="00C315C4"/>
    <w:rsid w:val="00C329A1"/>
    <w:rsid w:val="00C36D53"/>
    <w:rsid w:val="00C40FF7"/>
    <w:rsid w:val="00C42FD6"/>
    <w:rsid w:val="00C45DD7"/>
    <w:rsid w:val="00C46C92"/>
    <w:rsid w:val="00C5672F"/>
    <w:rsid w:val="00C6160E"/>
    <w:rsid w:val="00C6233F"/>
    <w:rsid w:val="00C70975"/>
    <w:rsid w:val="00C74DAF"/>
    <w:rsid w:val="00C854DD"/>
    <w:rsid w:val="00C95B07"/>
    <w:rsid w:val="00CA0941"/>
    <w:rsid w:val="00CA28D5"/>
    <w:rsid w:val="00CB022D"/>
    <w:rsid w:val="00CB2C15"/>
    <w:rsid w:val="00CC45BC"/>
    <w:rsid w:val="00CC49EA"/>
    <w:rsid w:val="00CC58AF"/>
    <w:rsid w:val="00CD6A38"/>
    <w:rsid w:val="00CE34F5"/>
    <w:rsid w:val="00CE7800"/>
    <w:rsid w:val="00CF1A63"/>
    <w:rsid w:val="00CF4C8A"/>
    <w:rsid w:val="00CF7931"/>
    <w:rsid w:val="00D00F91"/>
    <w:rsid w:val="00D07AD1"/>
    <w:rsid w:val="00D1079B"/>
    <w:rsid w:val="00D12509"/>
    <w:rsid w:val="00D12A07"/>
    <w:rsid w:val="00D20003"/>
    <w:rsid w:val="00D20ED5"/>
    <w:rsid w:val="00D21E62"/>
    <w:rsid w:val="00D413D2"/>
    <w:rsid w:val="00D41945"/>
    <w:rsid w:val="00D543E3"/>
    <w:rsid w:val="00D61E05"/>
    <w:rsid w:val="00D67FA3"/>
    <w:rsid w:val="00D71C86"/>
    <w:rsid w:val="00D71E61"/>
    <w:rsid w:val="00D751F2"/>
    <w:rsid w:val="00D754B3"/>
    <w:rsid w:val="00D77AAB"/>
    <w:rsid w:val="00D927CF"/>
    <w:rsid w:val="00D94C50"/>
    <w:rsid w:val="00D972A1"/>
    <w:rsid w:val="00DD2A45"/>
    <w:rsid w:val="00DE01A9"/>
    <w:rsid w:val="00DE6BC5"/>
    <w:rsid w:val="00DF2730"/>
    <w:rsid w:val="00DF4C51"/>
    <w:rsid w:val="00E02DCD"/>
    <w:rsid w:val="00E07B58"/>
    <w:rsid w:val="00E20CD1"/>
    <w:rsid w:val="00E26E79"/>
    <w:rsid w:val="00E43B11"/>
    <w:rsid w:val="00E45454"/>
    <w:rsid w:val="00E54181"/>
    <w:rsid w:val="00E63886"/>
    <w:rsid w:val="00E7133B"/>
    <w:rsid w:val="00E728B2"/>
    <w:rsid w:val="00E739A3"/>
    <w:rsid w:val="00E90B4F"/>
    <w:rsid w:val="00E941DB"/>
    <w:rsid w:val="00EA4210"/>
    <w:rsid w:val="00EA522D"/>
    <w:rsid w:val="00EA6132"/>
    <w:rsid w:val="00EB01C9"/>
    <w:rsid w:val="00EB245C"/>
    <w:rsid w:val="00EB28D4"/>
    <w:rsid w:val="00EC147F"/>
    <w:rsid w:val="00EC4838"/>
    <w:rsid w:val="00EC48A8"/>
    <w:rsid w:val="00EC755B"/>
    <w:rsid w:val="00ED3C3E"/>
    <w:rsid w:val="00EE72C4"/>
    <w:rsid w:val="00EF2452"/>
    <w:rsid w:val="00EF3773"/>
    <w:rsid w:val="00F05D71"/>
    <w:rsid w:val="00F13A40"/>
    <w:rsid w:val="00F14F48"/>
    <w:rsid w:val="00F21C0A"/>
    <w:rsid w:val="00F24AB9"/>
    <w:rsid w:val="00F33C4E"/>
    <w:rsid w:val="00F360A5"/>
    <w:rsid w:val="00F43A0C"/>
    <w:rsid w:val="00F43A3D"/>
    <w:rsid w:val="00F474E8"/>
    <w:rsid w:val="00F51386"/>
    <w:rsid w:val="00F51AC9"/>
    <w:rsid w:val="00F62F97"/>
    <w:rsid w:val="00F7069E"/>
    <w:rsid w:val="00F70FDD"/>
    <w:rsid w:val="00F74D99"/>
    <w:rsid w:val="00F831BD"/>
    <w:rsid w:val="00F851AA"/>
    <w:rsid w:val="00FA4721"/>
    <w:rsid w:val="00FC33E6"/>
    <w:rsid w:val="00FD0332"/>
    <w:rsid w:val="00FD2052"/>
    <w:rsid w:val="00FE04C0"/>
    <w:rsid w:val="00FE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26F8"/>
    <w:rPr>
      <w:rFonts w:ascii="Arial" w:hAnsi="Arial"/>
    </w:rPr>
  </w:style>
  <w:style w:type="paragraph" w:styleId="Titolo1">
    <w:name w:val="heading 1"/>
    <w:basedOn w:val="Normale"/>
    <w:next w:val="Normale"/>
    <w:link w:val="Titolo1Carattere"/>
    <w:qFormat/>
    <w:rsid w:val="00147AAF"/>
    <w:pPr>
      <w:keepNext/>
      <w:spacing w:before="400" w:after="200"/>
      <w:outlineLvl w:val="0"/>
    </w:pPr>
    <w:rPr>
      <w:b/>
      <w:bCs/>
      <w:sz w:val="56"/>
      <w:szCs w:val="24"/>
    </w:rPr>
  </w:style>
  <w:style w:type="paragraph" w:styleId="Titolo2">
    <w:name w:val="heading 2"/>
    <w:basedOn w:val="Normale"/>
    <w:next w:val="Normale"/>
    <w:qFormat/>
    <w:rsid w:val="00147AAF"/>
    <w:pPr>
      <w:keepNext/>
      <w:spacing w:before="400" w:after="200"/>
      <w:outlineLvl w:val="1"/>
    </w:pPr>
    <w:rPr>
      <w:b/>
      <w:bCs/>
      <w:sz w:val="48"/>
      <w:szCs w:val="24"/>
    </w:rPr>
  </w:style>
  <w:style w:type="paragraph" w:styleId="Titolo3">
    <w:name w:val="heading 3"/>
    <w:basedOn w:val="Normale"/>
    <w:next w:val="Normale"/>
    <w:qFormat/>
    <w:rsid w:val="008579FC"/>
    <w:pPr>
      <w:keepNext/>
      <w:spacing w:before="200" w:after="400"/>
      <w:outlineLvl w:val="2"/>
    </w:pPr>
    <w:rPr>
      <w:b/>
      <w:bCs/>
      <w:color w:val="000000"/>
      <w:sz w:val="40"/>
      <w:szCs w:val="17"/>
    </w:rPr>
  </w:style>
  <w:style w:type="paragraph" w:styleId="Titolo4">
    <w:name w:val="heading 4"/>
    <w:basedOn w:val="Normale"/>
    <w:next w:val="Normale"/>
    <w:pPr>
      <w:keepNext/>
      <w:spacing w:line="360" w:lineRule="auto"/>
      <w:ind w:left="284" w:right="567" w:firstLine="5116"/>
      <w:jc w:val="both"/>
      <w:outlineLvl w:val="3"/>
    </w:pPr>
    <w:rPr>
      <w:b/>
      <w:bCs/>
      <w:sz w:val="24"/>
      <w:szCs w:val="24"/>
    </w:rPr>
  </w:style>
  <w:style w:type="paragraph" w:styleId="Titolo5">
    <w:name w:val="heading 5"/>
    <w:basedOn w:val="Normale"/>
    <w:next w:val="Normale"/>
    <w:pPr>
      <w:keepNext/>
      <w:outlineLvl w:val="4"/>
    </w:pPr>
    <w:rPr>
      <w:rFonts w:ascii="Verdana" w:hAnsi="Verdana"/>
      <w:b/>
      <w:sz w:val="24"/>
      <w:szCs w:val="24"/>
    </w:rPr>
  </w:style>
  <w:style w:type="paragraph" w:styleId="Titolo6">
    <w:name w:val="heading 6"/>
    <w:basedOn w:val="Normale"/>
    <w:next w:val="Normale"/>
    <w:pPr>
      <w:keepNext/>
      <w:ind w:firstLine="5580"/>
      <w:jc w:val="both"/>
      <w:outlineLvl w:val="5"/>
    </w:pPr>
    <w:rPr>
      <w:color w:val="000000"/>
      <w:sz w:val="24"/>
      <w:szCs w:val="17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4C2FE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semiHidden/>
    <w:pPr>
      <w:spacing w:line="360" w:lineRule="auto"/>
      <w:ind w:left="284" w:right="566" w:firstLine="284"/>
      <w:jc w:val="both"/>
    </w:pPr>
    <w:rPr>
      <w:sz w:val="24"/>
      <w:szCs w:val="24"/>
    </w:rPr>
  </w:style>
  <w:style w:type="paragraph" w:customStyle="1" w:styleId="Corpodeltesto">
    <w:name w:val="Corpo del testo"/>
    <w:basedOn w:val="Normale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orpodeltesto2">
    <w:name w:val="Body Text 2"/>
    <w:basedOn w:val="Normale"/>
    <w:semiHidden/>
    <w:pPr>
      <w:jc w:val="both"/>
    </w:pPr>
    <w:rPr>
      <w:sz w:val="24"/>
    </w:rPr>
  </w:style>
  <w:style w:type="paragraph" w:styleId="Rientrocorpodeltesto">
    <w:name w:val="Body Text Indent"/>
    <w:basedOn w:val="Normale"/>
    <w:link w:val="RientrocorpodeltestoCarattere"/>
    <w:semiHidden/>
    <w:pPr>
      <w:spacing w:line="360" w:lineRule="auto"/>
      <w:ind w:firstLine="284"/>
      <w:jc w:val="both"/>
    </w:pPr>
    <w:rPr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rsid w:val="00147AAF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147AAF"/>
    <w:rPr>
      <w:rFonts w:ascii="Arial" w:hAnsi="Arial"/>
      <w:i/>
      <w:iCs/>
      <w:color w:val="404040"/>
    </w:rPr>
  </w:style>
  <w:style w:type="paragraph" w:styleId="Titolo">
    <w:name w:val="Title"/>
    <w:basedOn w:val="Normale"/>
    <w:qFormat/>
    <w:rsid w:val="00147AAF"/>
    <w:pPr>
      <w:widowControl w:val="0"/>
      <w:overflowPunct w:val="0"/>
      <w:autoSpaceDE w:val="0"/>
      <w:autoSpaceDN w:val="0"/>
      <w:adjustRightInd w:val="0"/>
      <w:spacing w:before="400" w:after="400"/>
      <w:textAlignment w:val="baseline"/>
    </w:pPr>
    <w:rPr>
      <w:b/>
      <w:sz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5B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95B07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1A1C98"/>
    <w:rPr>
      <w:rFonts w:ascii="Arial" w:hAnsi="Arial"/>
    </w:rPr>
  </w:style>
  <w:style w:type="paragraph" w:styleId="Didascalia">
    <w:name w:val="caption"/>
    <w:basedOn w:val="Normale"/>
    <w:next w:val="Normale"/>
    <w:qFormat/>
    <w:rsid w:val="00523CBD"/>
    <w:pPr>
      <w:pBdr>
        <w:bottom w:val="single" w:sz="12" w:space="1" w:color="FF0000"/>
      </w:pBdr>
      <w:ind w:left="1701" w:right="1701"/>
      <w:jc w:val="center"/>
    </w:pPr>
    <w:rPr>
      <w:color w:val="808080"/>
      <w:sz w:val="24"/>
    </w:rPr>
  </w:style>
  <w:style w:type="character" w:customStyle="1" w:styleId="RientrocorpodeltestoCarattere">
    <w:name w:val="Rientro corpo del testo Carattere"/>
    <w:link w:val="Rientrocorpodeltesto"/>
    <w:semiHidden/>
    <w:rsid w:val="0090158E"/>
    <w:rPr>
      <w:rFonts w:ascii="Arial" w:hAnsi="Arial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unhideWhenUsed/>
    <w:rsid w:val="006E2FB5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E2FB5"/>
    <w:rPr>
      <w:rFonts w:ascii="Arial" w:hAnsi="Arial"/>
    </w:rPr>
  </w:style>
  <w:style w:type="paragraph" w:styleId="Testonormale">
    <w:name w:val="Plain Text"/>
    <w:basedOn w:val="Normale"/>
    <w:link w:val="TestonormaleCarattere"/>
    <w:uiPriority w:val="99"/>
    <w:rsid w:val="006E2FB5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uiPriority w:val="99"/>
    <w:rsid w:val="006E2FB5"/>
    <w:rPr>
      <w:rFonts w:ascii="Courier New" w:hAnsi="Courier New" w:cs="Courier New"/>
    </w:rPr>
  </w:style>
  <w:style w:type="paragraph" w:styleId="NormaleWeb">
    <w:name w:val="Normal (Web)"/>
    <w:basedOn w:val="Normale"/>
    <w:uiPriority w:val="99"/>
    <w:rsid w:val="006E2FB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Enfasigrassetto">
    <w:name w:val="Strong"/>
    <w:qFormat/>
    <w:rsid w:val="00385A72"/>
    <w:rPr>
      <w:b/>
      <w:bCs/>
    </w:rPr>
  </w:style>
  <w:style w:type="table" w:styleId="Grigliatabella">
    <w:name w:val="Table Grid"/>
    <w:basedOn w:val="Tabellanormale"/>
    <w:uiPriority w:val="59"/>
    <w:rsid w:val="00F70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uiPriority w:val="9"/>
    <w:rsid w:val="004C2FE2"/>
    <w:rPr>
      <w:rFonts w:ascii="Cambria" w:eastAsia="Times New Roman" w:hAnsi="Cambria" w:cs="Times New Roman"/>
      <w:sz w:val="22"/>
      <w:szCs w:val="22"/>
    </w:rPr>
  </w:style>
  <w:style w:type="paragraph" w:customStyle="1" w:styleId="imported-WW-Predefinito">
    <w:name w:val="imported-WW-Predefinito"/>
    <w:rsid w:val="009A52D0"/>
    <w:pPr>
      <w:suppressAutoHyphens/>
    </w:pPr>
    <w:rPr>
      <w:rFonts w:eastAsia="Arial Unicode MS"/>
      <w:color w:val="000000"/>
      <w:kern w:val="1"/>
      <w:sz w:val="24"/>
      <w:lang w:val="en-US" w:eastAsia="ar-SA"/>
    </w:rPr>
  </w:style>
  <w:style w:type="paragraph" w:styleId="Paragrafoelenco">
    <w:name w:val="List Paragraph"/>
    <w:basedOn w:val="Normale"/>
    <w:uiPriority w:val="34"/>
    <w:qFormat/>
    <w:rsid w:val="004075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1">
    <w:name w:val="Pa1"/>
    <w:basedOn w:val="Normale"/>
    <w:next w:val="Normale"/>
    <w:uiPriority w:val="99"/>
    <w:rsid w:val="00407507"/>
    <w:pPr>
      <w:autoSpaceDE w:val="0"/>
      <w:autoSpaceDN w:val="0"/>
      <w:adjustRightInd w:val="0"/>
      <w:spacing w:line="241" w:lineRule="atLeast"/>
    </w:pPr>
    <w:rPr>
      <w:rFonts w:ascii="Myriad Pro Cond" w:eastAsia="Calibri" w:hAnsi="Myriad Pro Cond"/>
      <w:sz w:val="24"/>
      <w:szCs w:val="24"/>
      <w:lang w:eastAsia="en-US"/>
    </w:rPr>
  </w:style>
  <w:style w:type="character" w:customStyle="1" w:styleId="A3">
    <w:name w:val="A3"/>
    <w:uiPriority w:val="99"/>
    <w:rsid w:val="00407507"/>
    <w:rPr>
      <w:rFonts w:cs="Myriad Pro Cond"/>
      <w:i/>
      <w:iCs/>
      <w:color w:val="000000"/>
      <w:sz w:val="32"/>
      <w:szCs w:val="32"/>
    </w:rPr>
  </w:style>
  <w:style w:type="character" w:customStyle="1" w:styleId="Titolo1Carattere">
    <w:name w:val="Titolo 1 Carattere"/>
    <w:link w:val="Titolo1"/>
    <w:rsid w:val="00F62F97"/>
    <w:rPr>
      <w:rFonts w:ascii="Arial" w:hAnsi="Arial"/>
      <w:b/>
      <w:bCs/>
      <w:sz w:val="5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26F8"/>
    <w:rPr>
      <w:rFonts w:ascii="Arial" w:hAnsi="Arial"/>
    </w:rPr>
  </w:style>
  <w:style w:type="paragraph" w:styleId="Titolo1">
    <w:name w:val="heading 1"/>
    <w:basedOn w:val="Normale"/>
    <w:next w:val="Normale"/>
    <w:link w:val="Titolo1Carattere"/>
    <w:qFormat/>
    <w:rsid w:val="00147AAF"/>
    <w:pPr>
      <w:keepNext/>
      <w:spacing w:before="400" w:after="200"/>
      <w:outlineLvl w:val="0"/>
    </w:pPr>
    <w:rPr>
      <w:b/>
      <w:bCs/>
      <w:sz w:val="56"/>
      <w:szCs w:val="24"/>
    </w:rPr>
  </w:style>
  <w:style w:type="paragraph" w:styleId="Titolo2">
    <w:name w:val="heading 2"/>
    <w:basedOn w:val="Normale"/>
    <w:next w:val="Normale"/>
    <w:qFormat/>
    <w:rsid w:val="00147AAF"/>
    <w:pPr>
      <w:keepNext/>
      <w:spacing w:before="400" w:after="200"/>
      <w:outlineLvl w:val="1"/>
    </w:pPr>
    <w:rPr>
      <w:b/>
      <w:bCs/>
      <w:sz w:val="48"/>
      <w:szCs w:val="24"/>
    </w:rPr>
  </w:style>
  <w:style w:type="paragraph" w:styleId="Titolo3">
    <w:name w:val="heading 3"/>
    <w:basedOn w:val="Normale"/>
    <w:next w:val="Normale"/>
    <w:qFormat/>
    <w:rsid w:val="008579FC"/>
    <w:pPr>
      <w:keepNext/>
      <w:spacing w:before="200" w:after="400"/>
      <w:outlineLvl w:val="2"/>
    </w:pPr>
    <w:rPr>
      <w:b/>
      <w:bCs/>
      <w:color w:val="000000"/>
      <w:sz w:val="40"/>
      <w:szCs w:val="17"/>
    </w:rPr>
  </w:style>
  <w:style w:type="paragraph" w:styleId="Titolo4">
    <w:name w:val="heading 4"/>
    <w:basedOn w:val="Normale"/>
    <w:next w:val="Normale"/>
    <w:pPr>
      <w:keepNext/>
      <w:spacing w:line="360" w:lineRule="auto"/>
      <w:ind w:left="284" w:right="567" w:firstLine="5116"/>
      <w:jc w:val="both"/>
      <w:outlineLvl w:val="3"/>
    </w:pPr>
    <w:rPr>
      <w:b/>
      <w:bCs/>
      <w:sz w:val="24"/>
      <w:szCs w:val="24"/>
    </w:rPr>
  </w:style>
  <w:style w:type="paragraph" w:styleId="Titolo5">
    <w:name w:val="heading 5"/>
    <w:basedOn w:val="Normale"/>
    <w:next w:val="Normale"/>
    <w:pPr>
      <w:keepNext/>
      <w:outlineLvl w:val="4"/>
    </w:pPr>
    <w:rPr>
      <w:rFonts w:ascii="Verdana" w:hAnsi="Verdana"/>
      <w:b/>
      <w:sz w:val="24"/>
      <w:szCs w:val="24"/>
    </w:rPr>
  </w:style>
  <w:style w:type="paragraph" w:styleId="Titolo6">
    <w:name w:val="heading 6"/>
    <w:basedOn w:val="Normale"/>
    <w:next w:val="Normale"/>
    <w:pPr>
      <w:keepNext/>
      <w:ind w:firstLine="5580"/>
      <w:jc w:val="both"/>
      <w:outlineLvl w:val="5"/>
    </w:pPr>
    <w:rPr>
      <w:color w:val="000000"/>
      <w:sz w:val="24"/>
      <w:szCs w:val="17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4C2FE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semiHidden/>
    <w:pPr>
      <w:spacing w:line="360" w:lineRule="auto"/>
      <w:ind w:left="284" w:right="566" w:firstLine="284"/>
      <w:jc w:val="both"/>
    </w:pPr>
    <w:rPr>
      <w:sz w:val="24"/>
      <w:szCs w:val="24"/>
    </w:rPr>
  </w:style>
  <w:style w:type="paragraph" w:customStyle="1" w:styleId="Corpodeltesto">
    <w:name w:val="Corpo del testo"/>
    <w:basedOn w:val="Normale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orpodeltesto2">
    <w:name w:val="Body Text 2"/>
    <w:basedOn w:val="Normale"/>
    <w:semiHidden/>
    <w:pPr>
      <w:jc w:val="both"/>
    </w:pPr>
    <w:rPr>
      <w:sz w:val="24"/>
    </w:rPr>
  </w:style>
  <w:style w:type="paragraph" w:styleId="Rientrocorpodeltesto">
    <w:name w:val="Body Text Indent"/>
    <w:basedOn w:val="Normale"/>
    <w:link w:val="RientrocorpodeltestoCarattere"/>
    <w:semiHidden/>
    <w:pPr>
      <w:spacing w:line="360" w:lineRule="auto"/>
      <w:ind w:firstLine="284"/>
      <w:jc w:val="both"/>
    </w:pPr>
    <w:rPr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rsid w:val="00147AAF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147AAF"/>
    <w:rPr>
      <w:rFonts w:ascii="Arial" w:hAnsi="Arial"/>
      <w:i/>
      <w:iCs/>
      <w:color w:val="404040"/>
    </w:rPr>
  </w:style>
  <w:style w:type="paragraph" w:styleId="Titolo">
    <w:name w:val="Title"/>
    <w:basedOn w:val="Normale"/>
    <w:qFormat/>
    <w:rsid w:val="00147AAF"/>
    <w:pPr>
      <w:widowControl w:val="0"/>
      <w:overflowPunct w:val="0"/>
      <w:autoSpaceDE w:val="0"/>
      <w:autoSpaceDN w:val="0"/>
      <w:adjustRightInd w:val="0"/>
      <w:spacing w:before="400" w:after="400"/>
      <w:textAlignment w:val="baseline"/>
    </w:pPr>
    <w:rPr>
      <w:b/>
      <w:sz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5B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95B07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1A1C98"/>
    <w:rPr>
      <w:rFonts w:ascii="Arial" w:hAnsi="Arial"/>
    </w:rPr>
  </w:style>
  <w:style w:type="paragraph" w:styleId="Didascalia">
    <w:name w:val="caption"/>
    <w:basedOn w:val="Normale"/>
    <w:next w:val="Normale"/>
    <w:qFormat/>
    <w:rsid w:val="00523CBD"/>
    <w:pPr>
      <w:pBdr>
        <w:bottom w:val="single" w:sz="12" w:space="1" w:color="FF0000"/>
      </w:pBdr>
      <w:ind w:left="1701" w:right="1701"/>
      <w:jc w:val="center"/>
    </w:pPr>
    <w:rPr>
      <w:color w:val="808080"/>
      <w:sz w:val="24"/>
    </w:rPr>
  </w:style>
  <w:style w:type="character" w:customStyle="1" w:styleId="RientrocorpodeltestoCarattere">
    <w:name w:val="Rientro corpo del testo Carattere"/>
    <w:link w:val="Rientrocorpodeltesto"/>
    <w:semiHidden/>
    <w:rsid w:val="0090158E"/>
    <w:rPr>
      <w:rFonts w:ascii="Arial" w:hAnsi="Arial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unhideWhenUsed/>
    <w:rsid w:val="006E2FB5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E2FB5"/>
    <w:rPr>
      <w:rFonts w:ascii="Arial" w:hAnsi="Arial"/>
    </w:rPr>
  </w:style>
  <w:style w:type="paragraph" w:styleId="Testonormale">
    <w:name w:val="Plain Text"/>
    <w:basedOn w:val="Normale"/>
    <w:link w:val="TestonormaleCarattere"/>
    <w:uiPriority w:val="99"/>
    <w:rsid w:val="006E2FB5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uiPriority w:val="99"/>
    <w:rsid w:val="006E2FB5"/>
    <w:rPr>
      <w:rFonts w:ascii="Courier New" w:hAnsi="Courier New" w:cs="Courier New"/>
    </w:rPr>
  </w:style>
  <w:style w:type="paragraph" w:styleId="NormaleWeb">
    <w:name w:val="Normal (Web)"/>
    <w:basedOn w:val="Normale"/>
    <w:uiPriority w:val="99"/>
    <w:rsid w:val="006E2FB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Enfasigrassetto">
    <w:name w:val="Strong"/>
    <w:qFormat/>
    <w:rsid w:val="00385A72"/>
    <w:rPr>
      <w:b/>
      <w:bCs/>
    </w:rPr>
  </w:style>
  <w:style w:type="table" w:styleId="Grigliatabella">
    <w:name w:val="Table Grid"/>
    <w:basedOn w:val="Tabellanormale"/>
    <w:uiPriority w:val="59"/>
    <w:rsid w:val="00F70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uiPriority w:val="9"/>
    <w:rsid w:val="004C2FE2"/>
    <w:rPr>
      <w:rFonts w:ascii="Cambria" w:eastAsia="Times New Roman" w:hAnsi="Cambria" w:cs="Times New Roman"/>
      <w:sz w:val="22"/>
      <w:szCs w:val="22"/>
    </w:rPr>
  </w:style>
  <w:style w:type="paragraph" w:customStyle="1" w:styleId="imported-WW-Predefinito">
    <w:name w:val="imported-WW-Predefinito"/>
    <w:rsid w:val="009A52D0"/>
    <w:pPr>
      <w:suppressAutoHyphens/>
    </w:pPr>
    <w:rPr>
      <w:rFonts w:eastAsia="Arial Unicode MS"/>
      <w:color w:val="000000"/>
      <w:kern w:val="1"/>
      <w:sz w:val="24"/>
      <w:lang w:val="en-US" w:eastAsia="ar-SA"/>
    </w:rPr>
  </w:style>
  <w:style w:type="paragraph" w:styleId="Paragrafoelenco">
    <w:name w:val="List Paragraph"/>
    <w:basedOn w:val="Normale"/>
    <w:uiPriority w:val="34"/>
    <w:qFormat/>
    <w:rsid w:val="004075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1">
    <w:name w:val="Pa1"/>
    <w:basedOn w:val="Normale"/>
    <w:next w:val="Normale"/>
    <w:uiPriority w:val="99"/>
    <w:rsid w:val="00407507"/>
    <w:pPr>
      <w:autoSpaceDE w:val="0"/>
      <w:autoSpaceDN w:val="0"/>
      <w:adjustRightInd w:val="0"/>
      <w:spacing w:line="241" w:lineRule="atLeast"/>
    </w:pPr>
    <w:rPr>
      <w:rFonts w:ascii="Myriad Pro Cond" w:eastAsia="Calibri" w:hAnsi="Myriad Pro Cond"/>
      <w:sz w:val="24"/>
      <w:szCs w:val="24"/>
      <w:lang w:eastAsia="en-US"/>
    </w:rPr>
  </w:style>
  <w:style w:type="character" w:customStyle="1" w:styleId="A3">
    <w:name w:val="A3"/>
    <w:uiPriority w:val="99"/>
    <w:rsid w:val="00407507"/>
    <w:rPr>
      <w:rFonts w:cs="Myriad Pro Cond"/>
      <w:i/>
      <w:iCs/>
      <w:color w:val="000000"/>
      <w:sz w:val="32"/>
      <w:szCs w:val="32"/>
    </w:rPr>
  </w:style>
  <w:style w:type="character" w:customStyle="1" w:styleId="Titolo1Carattere">
    <w:name w:val="Titolo 1 Carattere"/>
    <w:link w:val="Titolo1"/>
    <w:rsid w:val="00F62F97"/>
    <w:rPr>
      <w:rFonts w:ascii="Arial" w:hAnsi="Arial"/>
      <w:b/>
      <w:bCs/>
      <w:sz w:val="5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9943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  <w:divsChild>
            <w:div w:id="14420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2275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569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83435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4753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629232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3827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1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irifor.eu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ria.liberti\AppData\Local\Microsoft\Windows\Temporary%20Internet%20Files\Content.Outlook\XGGSFWIQ\IRIFOR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BBD18-BFCE-4B8B-B9DC-96F0CA7B7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IRIFOR - Carta intestata</Template>
  <TotalTime>0</TotalTime>
  <Pages>5</Pages>
  <Words>1367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QUINT</Company>
  <LinksUpToDate>false</LinksUpToDate>
  <CharactersWithSpaces>9147</CharactersWithSpaces>
  <SharedDoc>false</SharedDoc>
  <HLinks>
    <vt:vector size="6" baseType="variant">
      <vt:variant>
        <vt:i4>2031699</vt:i4>
      </vt:variant>
      <vt:variant>
        <vt:i4>0</vt:i4>
      </vt:variant>
      <vt:variant>
        <vt:i4>0</vt:i4>
      </vt:variant>
      <vt:variant>
        <vt:i4>5</vt:i4>
      </vt:variant>
      <vt:variant>
        <vt:lpwstr>http://www.irifor.eu/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Liberti</dc:creator>
  <cp:keywords>Documento</cp:keywords>
  <cp:lastModifiedBy>Carmela Zappullo</cp:lastModifiedBy>
  <cp:revision>2</cp:revision>
  <cp:lastPrinted>2018-10-31T16:20:00Z</cp:lastPrinted>
  <dcterms:created xsi:type="dcterms:W3CDTF">2021-06-28T08:04:00Z</dcterms:created>
  <dcterms:modified xsi:type="dcterms:W3CDTF">2021-06-28T08:04:00Z</dcterms:modified>
</cp:coreProperties>
</file>